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C0" w:rsidRDefault="009B7FC0" w:rsidP="009B7FC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РОССТАТ</w:t>
      </w:r>
    </w:p>
    <w:p w:rsidR="009B7FC0" w:rsidRDefault="009B7FC0" w:rsidP="009B7FC0">
      <w:pPr>
        <w:jc w:val="center"/>
        <w:rPr>
          <w:b/>
          <w:noProof/>
          <w:sz w:val="28"/>
          <w:szCs w:val="28"/>
        </w:rPr>
      </w:pPr>
    </w:p>
    <w:p w:rsidR="009B7FC0" w:rsidRDefault="009B7FC0" w:rsidP="009B7FC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ТЕРРИТОРИАЛЬНЫЙ ОРГАН ФЕДЕРАЛЬНОЙ СЛУЖБЫ</w:t>
      </w:r>
    </w:p>
    <w:p w:rsidR="009B7FC0" w:rsidRDefault="009B7FC0" w:rsidP="009B7FC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ГОСУДАРСТВЕННОЙ СТАТИСТИКИ ПО КИРОВСКОЙ ОБЛАСТИ</w:t>
      </w:r>
    </w:p>
    <w:p w:rsidR="009B7FC0" w:rsidRDefault="009B7FC0" w:rsidP="009B7FC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(КИРОВСТАТ)</w:t>
      </w:r>
    </w:p>
    <w:p w:rsidR="009B7FC0" w:rsidRDefault="009B7FC0" w:rsidP="009B7FC0">
      <w:pPr>
        <w:jc w:val="center"/>
        <w:rPr>
          <w:b/>
          <w:noProof/>
          <w:sz w:val="28"/>
          <w:szCs w:val="28"/>
        </w:rPr>
      </w:pPr>
    </w:p>
    <w:p w:rsidR="009B7FC0" w:rsidRDefault="009B7FC0" w:rsidP="009B7FC0">
      <w:pPr>
        <w:jc w:val="center"/>
        <w:rPr>
          <w:b/>
          <w:noProof/>
          <w:spacing w:val="40"/>
          <w:sz w:val="28"/>
          <w:szCs w:val="28"/>
        </w:rPr>
      </w:pPr>
      <w:r>
        <w:rPr>
          <w:b/>
          <w:noProof/>
          <w:spacing w:val="40"/>
          <w:sz w:val="28"/>
          <w:szCs w:val="28"/>
        </w:rPr>
        <w:t>ПРИКАЗ</w:t>
      </w:r>
    </w:p>
    <w:p w:rsidR="00533DB1" w:rsidRPr="009C0349" w:rsidRDefault="00533DB1" w:rsidP="00533DB1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C0349" w:rsidRDefault="009C0349" w:rsidP="009C034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8 февраля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</w:t>
      </w:r>
    </w:p>
    <w:p w:rsidR="009C0349" w:rsidRDefault="009C0349" w:rsidP="009C03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0349" w:rsidRPr="004C34BB" w:rsidRDefault="009C0349" w:rsidP="009C03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</w:t>
      </w:r>
    </w:p>
    <w:p w:rsidR="00533DB1" w:rsidRDefault="00533DB1" w:rsidP="00533DB1">
      <w:bookmarkStart w:id="0" w:name="_GoBack"/>
      <w:bookmarkEnd w:id="0"/>
    </w:p>
    <w:p w:rsidR="00D22057" w:rsidRPr="00533DB1" w:rsidRDefault="00D22057" w:rsidP="00533DB1"/>
    <w:p w:rsidR="00A80E29" w:rsidRPr="00151335" w:rsidRDefault="004D30C1" w:rsidP="00151335">
      <w:pPr>
        <w:pStyle w:val="2"/>
        <w:framePr w:w="0" w:hRule="auto" w:wrap="auto" w:vAnchor="margin" w:hAnchor="text" w:xAlign="left" w:yAlign="inline"/>
        <w:jc w:val="center"/>
        <w:outlineLvl w:val="0"/>
        <w:rPr>
          <w:b/>
          <w:sz w:val="28"/>
          <w:szCs w:val="28"/>
        </w:rPr>
      </w:pPr>
      <w:r w:rsidRPr="00A05C01">
        <w:rPr>
          <w:b/>
          <w:sz w:val="28"/>
          <w:szCs w:val="28"/>
        </w:rPr>
        <w:t xml:space="preserve">Об </w:t>
      </w:r>
      <w:r w:rsidR="00122BFA">
        <w:rPr>
          <w:b/>
          <w:sz w:val="28"/>
          <w:szCs w:val="28"/>
        </w:rPr>
        <w:t>утверждении Плана</w:t>
      </w:r>
      <w:r w:rsidR="00A80E29">
        <w:rPr>
          <w:b/>
          <w:sz w:val="28"/>
          <w:szCs w:val="28"/>
        </w:rPr>
        <w:t xml:space="preserve"> Территориально</w:t>
      </w:r>
      <w:r w:rsidR="00122BFA">
        <w:rPr>
          <w:b/>
          <w:sz w:val="28"/>
          <w:szCs w:val="28"/>
        </w:rPr>
        <w:t>го</w:t>
      </w:r>
      <w:r w:rsidR="00A80E29">
        <w:rPr>
          <w:b/>
          <w:sz w:val="28"/>
          <w:szCs w:val="28"/>
        </w:rPr>
        <w:t xml:space="preserve"> орган</w:t>
      </w:r>
      <w:r w:rsidR="00122BFA">
        <w:rPr>
          <w:b/>
          <w:sz w:val="28"/>
          <w:szCs w:val="28"/>
        </w:rPr>
        <w:t>а</w:t>
      </w:r>
      <w:r w:rsidR="00A80E29">
        <w:rPr>
          <w:b/>
          <w:sz w:val="28"/>
          <w:szCs w:val="28"/>
        </w:rPr>
        <w:t xml:space="preserve"> Федеральной службы государственной статистики по Кировской области </w:t>
      </w:r>
      <w:r w:rsidR="00122BFA">
        <w:rPr>
          <w:b/>
          <w:sz w:val="28"/>
          <w:szCs w:val="28"/>
        </w:rPr>
        <w:t>по противодействию коррупции на 20</w:t>
      </w:r>
      <w:r w:rsidR="00644D82">
        <w:rPr>
          <w:b/>
          <w:sz w:val="28"/>
          <w:szCs w:val="28"/>
        </w:rPr>
        <w:t>21-2023</w:t>
      </w:r>
      <w:r w:rsidR="00122BFA">
        <w:rPr>
          <w:b/>
          <w:sz w:val="28"/>
          <w:szCs w:val="28"/>
        </w:rPr>
        <w:t xml:space="preserve"> годы</w:t>
      </w:r>
    </w:p>
    <w:p w:rsidR="00B437B8" w:rsidRDefault="00B437B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46E54" w:rsidRDefault="00E46E5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64B6A" w:rsidRDefault="00790069" w:rsidP="00064B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EE7CB0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="00EE7CB0">
        <w:rPr>
          <w:sz w:val="28"/>
          <w:szCs w:val="28"/>
        </w:rPr>
        <w:t xml:space="preserve"> Федерального закона от 25 декабря </w:t>
      </w:r>
      <w:r w:rsidR="003A6B7C">
        <w:rPr>
          <w:sz w:val="28"/>
          <w:szCs w:val="28"/>
        </w:rPr>
        <w:t>2008 г.</w:t>
      </w:r>
      <w:r w:rsidR="00EE7CB0">
        <w:rPr>
          <w:sz w:val="28"/>
          <w:szCs w:val="28"/>
        </w:rPr>
        <w:t xml:space="preserve"> № 273-ФЗ «О противодействии коррупции», </w:t>
      </w:r>
      <w:r>
        <w:rPr>
          <w:sz w:val="28"/>
          <w:szCs w:val="28"/>
        </w:rPr>
        <w:t>в целях реализации</w:t>
      </w:r>
      <w:r w:rsidR="00EE7CB0" w:rsidRPr="00EE7CB0">
        <w:rPr>
          <w:sz w:val="28"/>
          <w:szCs w:val="28"/>
        </w:rPr>
        <w:t xml:space="preserve"> приказа Федеральной службы государственной статистики</w:t>
      </w:r>
      <w:r w:rsidR="00EE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 февраля 2021 г. </w:t>
      </w:r>
      <w:r w:rsidR="00EE7CB0">
        <w:rPr>
          <w:sz w:val="28"/>
          <w:szCs w:val="28"/>
        </w:rPr>
        <w:t xml:space="preserve">№ </w:t>
      </w:r>
      <w:r w:rsidR="00FA1852">
        <w:rPr>
          <w:sz w:val="28"/>
          <w:szCs w:val="28"/>
        </w:rPr>
        <w:t>54</w:t>
      </w:r>
      <w:r w:rsidR="00EE7CB0">
        <w:rPr>
          <w:sz w:val="28"/>
          <w:szCs w:val="28"/>
        </w:rPr>
        <w:t xml:space="preserve"> «Об утверждении Плана </w:t>
      </w:r>
      <w:r w:rsidR="00EE7CB0" w:rsidRPr="00EE7CB0">
        <w:rPr>
          <w:sz w:val="28"/>
          <w:szCs w:val="28"/>
        </w:rPr>
        <w:t>Федеральной службы государственной статистики</w:t>
      </w:r>
      <w:r w:rsidR="00EE7CB0">
        <w:rPr>
          <w:sz w:val="28"/>
          <w:szCs w:val="28"/>
        </w:rPr>
        <w:t xml:space="preserve"> по противодействию коррупции на 20</w:t>
      </w:r>
      <w:r w:rsidR="00FA1852">
        <w:rPr>
          <w:sz w:val="28"/>
          <w:szCs w:val="28"/>
        </w:rPr>
        <w:t>21-2023</w:t>
      </w:r>
      <w:r w:rsidR="00EE7CB0">
        <w:rPr>
          <w:sz w:val="28"/>
          <w:szCs w:val="28"/>
        </w:rPr>
        <w:t xml:space="preserve"> годы», </w:t>
      </w:r>
      <w:r w:rsidR="00064B6A" w:rsidRPr="00064B6A">
        <w:rPr>
          <w:spacing w:val="60"/>
          <w:sz w:val="28"/>
          <w:szCs w:val="28"/>
        </w:rPr>
        <w:t>п</w:t>
      </w:r>
      <w:r w:rsidR="00151335" w:rsidRPr="00064B6A">
        <w:rPr>
          <w:spacing w:val="60"/>
          <w:sz w:val="28"/>
          <w:szCs w:val="28"/>
        </w:rPr>
        <w:t>риказываю</w:t>
      </w:r>
      <w:r w:rsidR="00151335" w:rsidRPr="00501FF5">
        <w:rPr>
          <w:sz w:val="28"/>
          <w:szCs w:val="28"/>
        </w:rPr>
        <w:t>:</w:t>
      </w:r>
    </w:p>
    <w:p w:rsidR="00064B6A" w:rsidRPr="00064B6A" w:rsidRDefault="00064B6A" w:rsidP="00501FF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</w:t>
      </w:r>
      <w:r w:rsidRPr="00064B6A">
        <w:rPr>
          <w:sz w:val="28"/>
          <w:szCs w:val="28"/>
        </w:rPr>
        <w:t>Территориального органа Федеральной службы государственной статистики по Кировской области по противодействию коррупции на 20</w:t>
      </w:r>
      <w:r w:rsidR="005D5A98">
        <w:rPr>
          <w:sz w:val="28"/>
          <w:szCs w:val="28"/>
        </w:rPr>
        <w:t>21-2023</w:t>
      </w:r>
      <w:r w:rsidRPr="00064B6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соответственно – План, </w:t>
      </w:r>
      <w:proofErr w:type="spellStart"/>
      <w:r>
        <w:rPr>
          <w:sz w:val="28"/>
          <w:szCs w:val="28"/>
        </w:rPr>
        <w:t>Кировстат</w:t>
      </w:r>
      <w:proofErr w:type="spellEnd"/>
      <w:r>
        <w:rPr>
          <w:sz w:val="28"/>
          <w:szCs w:val="28"/>
        </w:rPr>
        <w:t>);</w:t>
      </w:r>
    </w:p>
    <w:p w:rsidR="006D5015" w:rsidRDefault="00064B6A" w:rsidP="00501FF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Начальникам отделов </w:t>
      </w:r>
      <w:proofErr w:type="spellStart"/>
      <w:r>
        <w:rPr>
          <w:sz w:val="28"/>
          <w:szCs w:val="28"/>
        </w:rPr>
        <w:t>Кировстата</w:t>
      </w:r>
      <w:proofErr w:type="spellEnd"/>
      <w:r w:rsidR="006D5015">
        <w:rPr>
          <w:sz w:val="28"/>
          <w:szCs w:val="28"/>
        </w:rPr>
        <w:t>:</w:t>
      </w:r>
    </w:p>
    <w:p w:rsidR="00064B6A" w:rsidRDefault="00064B6A" w:rsidP="005D5A98">
      <w:pPr>
        <w:pStyle w:val="ab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выполнение мероприятий Плана в установленные сроки;</w:t>
      </w:r>
    </w:p>
    <w:p w:rsidR="006D5015" w:rsidRDefault="006D5015" w:rsidP="006D5015">
      <w:pPr>
        <w:pStyle w:val="ab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ознакомить федеральных государственных гражданских служащ</w:t>
      </w:r>
      <w:r w:rsidR="000F7F41">
        <w:rPr>
          <w:sz w:val="28"/>
          <w:szCs w:val="28"/>
        </w:rPr>
        <w:t>их отделов с Планом под роспись.</w:t>
      </w:r>
    </w:p>
    <w:p w:rsidR="007F058A" w:rsidRPr="006D5015" w:rsidRDefault="007F058A" w:rsidP="007F058A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Административному отделу (Колбина Е.Л.) ежегодно в срок до 20 июня и до 20 декабря направлять для обобщения в Административное управление</w:t>
      </w:r>
      <w:r w:rsidR="00F76117">
        <w:rPr>
          <w:sz w:val="28"/>
          <w:szCs w:val="28"/>
        </w:rPr>
        <w:t xml:space="preserve"> Росстата информацию о ходе и результатах работы по выполнению мероприятий Плана.</w:t>
      </w:r>
    </w:p>
    <w:p w:rsidR="00064B6A" w:rsidRPr="00064B6A" w:rsidRDefault="00064B6A" w:rsidP="00501FF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 силу прика</w:t>
      </w:r>
      <w:r w:rsidR="003A6B7C">
        <w:rPr>
          <w:sz w:val="28"/>
          <w:szCs w:val="28"/>
        </w:rPr>
        <w:t xml:space="preserve">з </w:t>
      </w:r>
      <w:proofErr w:type="spellStart"/>
      <w:r w:rsidR="003A6B7C">
        <w:rPr>
          <w:sz w:val="28"/>
          <w:szCs w:val="28"/>
        </w:rPr>
        <w:t>Кировстата</w:t>
      </w:r>
      <w:proofErr w:type="spellEnd"/>
      <w:r w:rsidR="003A6B7C">
        <w:rPr>
          <w:sz w:val="28"/>
          <w:szCs w:val="28"/>
        </w:rPr>
        <w:t xml:space="preserve"> от </w:t>
      </w:r>
      <w:r w:rsidR="007F058A">
        <w:rPr>
          <w:sz w:val="28"/>
          <w:szCs w:val="28"/>
        </w:rPr>
        <w:t>14 августа</w:t>
      </w:r>
      <w:r w:rsidR="003A6B7C">
        <w:rPr>
          <w:sz w:val="28"/>
          <w:szCs w:val="28"/>
        </w:rPr>
        <w:t xml:space="preserve"> 201</w:t>
      </w:r>
      <w:r w:rsidR="007F058A">
        <w:rPr>
          <w:sz w:val="28"/>
          <w:szCs w:val="28"/>
        </w:rPr>
        <w:t>8</w:t>
      </w:r>
      <w:r w:rsidR="003A6B7C">
        <w:rPr>
          <w:sz w:val="28"/>
          <w:szCs w:val="28"/>
        </w:rPr>
        <w:t xml:space="preserve"> г.                 </w:t>
      </w:r>
      <w:r>
        <w:rPr>
          <w:sz w:val="28"/>
          <w:szCs w:val="28"/>
        </w:rPr>
        <w:t xml:space="preserve"> № </w:t>
      </w:r>
      <w:r w:rsidR="007F058A">
        <w:rPr>
          <w:sz w:val="28"/>
          <w:szCs w:val="28"/>
        </w:rPr>
        <w:t>85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«Об утверждении Плана противодействия коррупции в Территориальном </w:t>
      </w:r>
      <w:r w:rsidRPr="00064B6A">
        <w:rPr>
          <w:sz w:val="28"/>
          <w:szCs w:val="28"/>
        </w:rPr>
        <w:t>органе Федеральной службы государственной статистики по Кировской области на 20</w:t>
      </w:r>
      <w:r w:rsidR="007F058A">
        <w:rPr>
          <w:sz w:val="28"/>
          <w:szCs w:val="28"/>
        </w:rPr>
        <w:t>18-2020</w:t>
      </w:r>
      <w:r w:rsidRPr="00064B6A">
        <w:rPr>
          <w:sz w:val="28"/>
          <w:szCs w:val="28"/>
        </w:rPr>
        <w:t xml:space="preserve"> годы»;</w:t>
      </w:r>
    </w:p>
    <w:p w:rsidR="00501FF5" w:rsidRPr="00501FF5" w:rsidRDefault="00501FF5" w:rsidP="006D5015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3B7099">
        <w:rPr>
          <w:sz w:val="28"/>
          <w:szCs w:val="28"/>
        </w:rPr>
        <w:t>Контроль за</w:t>
      </w:r>
      <w:proofErr w:type="gramEnd"/>
      <w:r w:rsidRPr="003B7099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</w:t>
      </w:r>
      <w:r w:rsidRPr="003B7099">
        <w:rPr>
          <w:sz w:val="28"/>
          <w:szCs w:val="28"/>
        </w:rPr>
        <w:t xml:space="preserve"> приказа оставляю за собой.</w:t>
      </w:r>
    </w:p>
    <w:p w:rsidR="004D30C1" w:rsidRPr="003B7099" w:rsidRDefault="004D30C1" w:rsidP="00E46E5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D30C1" w:rsidRPr="003B7099" w:rsidRDefault="004D30C1" w:rsidP="00E46E54">
      <w:pPr>
        <w:spacing w:line="360" w:lineRule="auto"/>
        <w:jc w:val="both"/>
        <w:rPr>
          <w:sz w:val="28"/>
          <w:szCs w:val="28"/>
        </w:rPr>
      </w:pPr>
    </w:p>
    <w:p w:rsidR="00CB6550" w:rsidRPr="003B7099" w:rsidRDefault="00CB6550" w:rsidP="00E46E54">
      <w:pPr>
        <w:spacing w:line="360" w:lineRule="auto"/>
        <w:jc w:val="both"/>
        <w:rPr>
          <w:sz w:val="28"/>
          <w:szCs w:val="28"/>
        </w:rPr>
      </w:pPr>
    </w:p>
    <w:p w:rsidR="004D30C1" w:rsidRDefault="00F7611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97E02">
        <w:rPr>
          <w:sz w:val="28"/>
          <w:szCs w:val="28"/>
        </w:rPr>
        <w:t xml:space="preserve"> </w:t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064B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М.В. Ардышев</w:t>
      </w:r>
    </w:p>
    <w:p w:rsidR="001240C3" w:rsidRDefault="001240C3" w:rsidP="00BA23DC">
      <w:pPr>
        <w:pStyle w:val="4"/>
        <w:jc w:val="center"/>
        <w:rPr>
          <w:sz w:val="28"/>
          <w:szCs w:val="28"/>
        </w:rPr>
      </w:pPr>
    </w:p>
    <w:p w:rsidR="001240C3" w:rsidRDefault="001240C3" w:rsidP="00BA23DC">
      <w:pPr>
        <w:pStyle w:val="4"/>
        <w:jc w:val="center"/>
        <w:rPr>
          <w:sz w:val="28"/>
          <w:szCs w:val="28"/>
        </w:rPr>
      </w:pPr>
    </w:p>
    <w:p w:rsidR="009B7FC0" w:rsidRDefault="009B7FC0" w:rsidP="009B7FC0">
      <w:pPr>
        <w:pStyle w:val="4"/>
        <w:rPr>
          <w:sz w:val="28"/>
          <w:szCs w:val="28"/>
        </w:rPr>
      </w:pPr>
    </w:p>
    <w:p w:rsidR="001240C3" w:rsidRDefault="001240C3" w:rsidP="00BA23DC">
      <w:pPr>
        <w:pStyle w:val="4"/>
        <w:jc w:val="center"/>
        <w:rPr>
          <w:sz w:val="28"/>
          <w:szCs w:val="28"/>
        </w:rPr>
        <w:sectPr w:rsidR="001240C3" w:rsidSect="00CC0228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B7FC0" w:rsidRDefault="009B7FC0" w:rsidP="009B7FC0">
      <w:pPr>
        <w:pStyle w:val="Style1"/>
        <w:widowControl/>
        <w:ind w:left="11578" w:firstLine="46"/>
        <w:jc w:val="center"/>
        <w:rPr>
          <w:rStyle w:val="FontStyle25"/>
        </w:rPr>
      </w:pPr>
      <w:proofErr w:type="gramStart"/>
      <w:r>
        <w:rPr>
          <w:rStyle w:val="FontStyle25"/>
        </w:rPr>
        <w:lastRenderedPageBreak/>
        <w:t>УТВЕРЖДЕН</w:t>
      </w:r>
      <w:proofErr w:type="gramEnd"/>
      <w:r>
        <w:rPr>
          <w:rStyle w:val="FontStyle25"/>
        </w:rPr>
        <w:br/>
        <w:t xml:space="preserve">приказом </w:t>
      </w:r>
      <w:proofErr w:type="spellStart"/>
      <w:r>
        <w:rPr>
          <w:rStyle w:val="FontStyle25"/>
        </w:rPr>
        <w:t>Кировстата</w:t>
      </w:r>
      <w:proofErr w:type="spellEnd"/>
      <w:r>
        <w:rPr>
          <w:rStyle w:val="FontStyle25"/>
        </w:rPr>
        <w:br/>
        <w:t>от 08.02.2021 № 25</w:t>
      </w:r>
    </w:p>
    <w:p w:rsidR="009B7FC0" w:rsidRDefault="009B7FC0" w:rsidP="009B7FC0">
      <w:pPr>
        <w:pStyle w:val="Style2"/>
        <w:widowControl/>
        <w:spacing w:line="240" w:lineRule="exact"/>
        <w:ind w:right="43"/>
        <w:rPr>
          <w:sz w:val="20"/>
          <w:szCs w:val="20"/>
        </w:rPr>
      </w:pPr>
    </w:p>
    <w:p w:rsidR="009B7FC0" w:rsidRPr="00181103" w:rsidRDefault="009B7FC0" w:rsidP="009B7FC0">
      <w:pPr>
        <w:pStyle w:val="Style2"/>
        <w:widowControl/>
        <w:spacing w:before="125" w:line="317" w:lineRule="exact"/>
        <w:ind w:right="43"/>
        <w:jc w:val="center"/>
        <w:rPr>
          <w:rStyle w:val="FontStyle25"/>
          <w:b/>
          <w:sz w:val="28"/>
          <w:szCs w:val="28"/>
        </w:rPr>
      </w:pPr>
      <w:r w:rsidRPr="00181103">
        <w:rPr>
          <w:rStyle w:val="FontStyle25"/>
          <w:b/>
          <w:sz w:val="28"/>
          <w:szCs w:val="28"/>
        </w:rPr>
        <w:t>ПЛАН</w:t>
      </w:r>
    </w:p>
    <w:p w:rsidR="009B7FC0" w:rsidRDefault="009B7FC0" w:rsidP="009B7FC0">
      <w:pPr>
        <w:pStyle w:val="Style3"/>
        <w:widowControl/>
        <w:ind w:right="36" w:firstLine="0"/>
        <w:jc w:val="center"/>
        <w:rPr>
          <w:rStyle w:val="FontStyle26"/>
          <w:sz w:val="28"/>
          <w:szCs w:val="28"/>
        </w:rPr>
      </w:pPr>
      <w:r w:rsidRPr="00181103">
        <w:rPr>
          <w:rStyle w:val="FontStyle26"/>
          <w:sz w:val="28"/>
          <w:szCs w:val="28"/>
        </w:rPr>
        <w:t>Территориального органа Федеральной службы государственной статистики</w:t>
      </w:r>
    </w:p>
    <w:p w:rsidR="009B7FC0" w:rsidRPr="00181103" w:rsidRDefault="009B7FC0" w:rsidP="009B7FC0">
      <w:pPr>
        <w:pStyle w:val="Style3"/>
        <w:widowControl/>
        <w:tabs>
          <w:tab w:val="left" w:pos="14601"/>
        </w:tabs>
        <w:ind w:right="36" w:firstLine="0"/>
        <w:jc w:val="center"/>
        <w:rPr>
          <w:rStyle w:val="FontStyle26"/>
          <w:sz w:val="28"/>
          <w:szCs w:val="28"/>
        </w:rPr>
      </w:pPr>
      <w:r w:rsidRPr="00181103">
        <w:rPr>
          <w:rStyle w:val="FontStyle26"/>
          <w:sz w:val="28"/>
          <w:szCs w:val="28"/>
        </w:rPr>
        <w:t>по противодействию коррупции на 2021 -</w:t>
      </w:r>
      <w:r>
        <w:rPr>
          <w:rStyle w:val="FontStyle26"/>
          <w:sz w:val="28"/>
          <w:szCs w:val="28"/>
        </w:rPr>
        <w:t xml:space="preserve"> </w:t>
      </w:r>
      <w:r w:rsidRPr="00181103">
        <w:rPr>
          <w:rStyle w:val="FontStyle26"/>
          <w:sz w:val="28"/>
          <w:szCs w:val="28"/>
        </w:rPr>
        <w:t>2023 годы</w:t>
      </w:r>
    </w:p>
    <w:p w:rsidR="009B7FC0" w:rsidRDefault="009B7FC0" w:rsidP="009B7FC0">
      <w:pPr>
        <w:spacing w:after="713" w:line="1" w:lineRule="exact"/>
        <w:ind w:hanging="27"/>
        <w:jc w:val="center"/>
        <w:rPr>
          <w:sz w:val="2"/>
          <w:szCs w:val="2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14"/>
        <w:gridCol w:w="8"/>
        <w:gridCol w:w="7"/>
        <w:gridCol w:w="7"/>
        <w:gridCol w:w="4925"/>
        <w:gridCol w:w="28"/>
        <w:gridCol w:w="8"/>
        <w:gridCol w:w="7"/>
        <w:gridCol w:w="7"/>
        <w:gridCol w:w="11"/>
        <w:gridCol w:w="2257"/>
        <w:gridCol w:w="11"/>
        <w:gridCol w:w="17"/>
        <w:gridCol w:w="8"/>
        <w:gridCol w:w="8"/>
        <w:gridCol w:w="7"/>
        <w:gridCol w:w="7"/>
        <w:gridCol w:w="1641"/>
        <w:gridCol w:w="13"/>
        <w:gridCol w:w="24"/>
        <w:gridCol w:w="7"/>
        <w:gridCol w:w="8"/>
        <w:gridCol w:w="6"/>
        <w:gridCol w:w="5343"/>
      </w:tblGrid>
      <w:tr w:rsidR="009B7FC0" w:rsidRPr="00E03026" w:rsidTr="001A347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7" w:type="dxa"/>
          </w:tcPr>
          <w:p w:rsidR="009B7FC0" w:rsidRPr="00E03026" w:rsidRDefault="009B7FC0" w:rsidP="001A3472">
            <w:pPr>
              <w:pStyle w:val="Style4"/>
              <w:widowControl/>
              <w:rPr>
                <w:rStyle w:val="FontStyle25"/>
              </w:rPr>
            </w:pPr>
            <w:r w:rsidRPr="00E03026">
              <w:rPr>
                <w:rStyle w:val="FontStyle25"/>
              </w:rPr>
              <w:t>№</w:t>
            </w:r>
            <w:r w:rsidRPr="00E03026">
              <w:rPr>
                <w:rStyle w:val="FontStyle25"/>
                <w:highlight w:val="cyan"/>
              </w:rPr>
              <w:br/>
            </w:r>
            <w:proofErr w:type="gramStart"/>
            <w:r w:rsidRPr="00E03026">
              <w:rPr>
                <w:rStyle w:val="FontStyle25"/>
              </w:rPr>
              <w:t>п</w:t>
            </w:r>
            <w:proofErr w:type="gramEnd"/>
            <w:r w:rsidRPr="00E03026">
              <w:rPr>
                <w:rStyle w:val="FontStyle25"/>
              </w:rPr>
              <w:t>/п</w:t>
            </w:r>
          </w:p>
        </w:tc>
        <w:tc>
          <w:tcPr>
            <w:tcW w:w="4961" w:type="dxa"/>
            <w:gridSpan w:val="5"/>
          </w:tcPr>
          <w:p w:rsidR="009B7FC0" w:rsidRPr="00E03026" w:rsidRDefault="009B7FC0" w:rsidP="001A3472">
            <w:pPr>
              <w:pStyle w:val="Style4"/>
              <w:widowControl/>
              <w:spacing w:line="240" w:lineRule="auto"/>
              <w:ind w:left="1584"/>
              <w:jc w:val="left"/>
              <w:rPr>
                <w:rStyle w:val="FontStyle25"/>
              </w:rPr>
            </w:pPr>
            <w:r w:rsidRPr="00E03026">
              <w:rPr>
                <w:rStyle w:val="FontStyle25"/>
              </w:rPr>
              <w:t>Мероприятие</w:t>
            </w:r>
          </w:p>
        </w:tc>
        <w:tc>
          <w:tcPr>
            <w:tcW w:w="2318" w:type="dxa"/>
            <w:gridSpan w:val="6"/>
          </w:tcPr>
          <w:p w:rsidR="009B7FC0" w:rsidRPr="00E03026" w:rsidRDefault="009B7FC0" w:rsidP="001A3472">
            <w:pPr>
              <w:pStyle w:val="Style4"/>
              <w:widowControl/>
              <w:spacing w:line="310" w:lineRule="exact"/>
              <w:rPr>
                <w:rStyle w:val="FontStyle25"/>
              </w:rPr>
            </w:pPr>
            <w:r w:rsidRPr="00E03026">
              <w:rPr>
                <w:rStyle w:val="FontStyle25"/>
              </w:rPr>
              <w:t>Ответственный</w:t>
            </w:r>
            <w:r w:rsidRPr="00E03026">
              <w:rPr>
                <w:rStyle w:val="FontStyle25"/>
              </w:rPr>
              <w:br/>
              <w:t>исполнитель</w:t>
            </w:r>
          </w:p>
        </w:tc>
        <w:tc>
          <w:tcPr>
            <w:tcW w:w="1699" w:type="dxa"/>
            <w:gridSpan w:val="7"/>
          </w:tcPr>
          <w:p w:rsidR="009B7FC0" w:rsidRPr="00E03026" w:rsidRDefault="009B7FC0" w:rsidP="001A3472">
            <w:pPr>
              <w:pStyle w:val="Style4"/>
              <w:widowControl/>
              <w:spacing w:line="310" w:lineRule="exact"/>
              <w:rPr>
                <w:rStyle w:val="FontStyle25"/>
              </w:rPr>
            </w:pPr>
            <w:r w:rsidRPr="00E03026">
              <w:rPr>
                <w:rStyle w:val="FontStyle25"/>
              </w:rPr>
              <w:t>Срок</w:t>
            </w:r>
            <w:r w:rsidRPr="00E03026">
              <w:rPr>
                <w:rStyle w:val="FontStyle25"/>
              </w:rPr>
              <w:br/>
              <w:t>исполнения</w:t>
            </w:r>
          </w:p>
        </w:tc>
        <w:tc>
          <w:tcPr>
            <w:tcW w:w="5401" w:type="dxa"/>
            <w:gridSpan w:val="6"/>
          </w:tcPr>
          <w:p w:rsidR="009B7FC0" w:rsidRPr="00E03026" w:rsidRDefault="009B7FC0" w:rsidP="001A3472">
            <w:pPr>
              <w:pStyle w:val="Style4"/>
              <w:widowControl/>
              <w:spacing w:line="240" w:lineRule="auto"/>
              <w:ind w:left="1109"/>
              <w:jc w:val="left"/>
              <w:rPr>
                <w:rStyle w:val="FontStyle25"/>
              </w:rPr>
            </w:pPr>
            <w:r w:rsidRPr="00E03026">
              <w:rPr>
                <w:rStyle w:val="FontStyle25"/>
              </w:rPr>
              <w:t>Ожидаемый результат</w:t>
            </w:r>
          </w:p>
        </w:tc>
      </w:tr>
      <w:tr w:rsidR="009B7FC0" w:rsidRPr="00E03026" w:rsidTr="001A3472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9B7FC0" w:rsidRPr="00E03026" w:rsidRDefault="009B7FC0" w:rsidP="001A3472">
            <w:pPr>
              <w:pStyle w:val="Style6"/>
              <w:widowControl/>
              <w:jc w:val="center"/>
              <w:rPr>
                <w:rStyle w:val="FontStyle27"/>
              </w:rPr>
            </w:pPr>
            <w:r w:rsidRPr="00E03026">
              <w:rPr>
                <w:rStyle w:val="FontStyle27"/>
              </w:rPr>
              <w:t>1</w:t>
            </w:r>
          </w:p>
        </w:tc>
        <w:tc>
          <w:tcPr>
            <w:tcW w:w="14379" w:type="dxa"/>
            <w:gridSpan w:val="24"/>
          </w:tcPr>
          <w:p w:rsidR="009B7FC0" w:rsidRPr="00E03026" w:rsidRDefault="009B7FC0" w:rsidP="001A3472">
            <w:pPr>
              <w:pStyle w:val="Style4"/>
              <w:widowControl/>
              <w:spacing w:line="240" w:lineRule="auto"/>
              <w:ind w:right="6"/>
              <w:rPr>
                <w:rStyle w:val="FontStyle25"/>
              </w:rPr>
            </w:pPr>
            <w:r w:rsidRPr="00E03026">
              <w:rPr>
                <w:rStyle w:val="FontStyle25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Pr="00E03026">
              <w:rPr>
                <w:rStyle w:val="FontStyle25"/>
              </w:rPr>
              <w:t>Кировстата</w:t>
            </w:r>
            <w:proofErr w:type="spellEnd"/>
            <w:r w:rsidRPr="00E03026">
              <w:rPr>
                <w:rStyle w:val="FontStyle25"/>
              </w:rPr>
              <w:t xml:space="preserve"> (далее –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B7FC0" w:rsidRPr="00E03026" w:rsidTr="001A3472">
        <w:tblPrEx>
          <w:tblCellMar>
            <w:top w:w="0" w:type="dxa"/>
            <w:bottom w:w="0" w:type="dxa"/>
          </w:tblCellMar>
        </w:tblPrEx>
        <w:tc>
          <w:tcPr>
            <w:tcW w:w="669" w:type="dxa"/>
            <w:gridSpan w:val="3"/>
          </w:tcPr>
          <w:p w:rsidR="009B7FC0" w:rsidRPr="00E03026" w:rsidRDefault="009B7FC0" w:rsidP="001A3472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 w:rsidRPr="00E03026">
              <w:rPr>
                <w:rStyle w:val="FontStyle25"/>
              </w:rPr>
              <w:t>1.1</w:t>
            </w:r>
          </w:p>
        </w:tc>
        <w:tc>
          <w:tcPr>
            <w:tcW w:w="4982" w:type="dxa"/>
            <w:gridSpan w:val="6"/>
          </w:tcPr>
          <w:p w:rsidR="009B7FC0" w:rsidRPr="006C29DD" w:rsidRDefault="009B7FC0" w:rsidP="001A3472">
            <w:pPr>
              <w:pStyle w:val="Style5"/>
              <w:widowControl/>
              <w:spacing w:line="240" w:lineRule="auto"/>
              <w:ind w:left="6" w:hanging="6"/>
              <w:rPr>
                <w:rStyle w:val="FontStyle25"/>
              </w:rPr>
            </w:pPr>
            <w:r w:rsidRPr="006C29DD">
              <w:rPr>
                <w:rStyle w:val="FontStyle25"/>
              </w:rPr>
              <w:t xml:space="preserve">Внедрение в практику кадровой работы </w:t>
            </w:r>
            <w:proofErr w:type="spellStart"/>
            <w:r w:rsidRPr="006C29DD">
              <w:rPr>
                <w:rStyle w:val="FontStyle25"/>
              </w:rPr>
              <w:t>Кировстата</w:t>
            </w:r>
            <w:proofErr w:type="spellEnd"/>
            <w:r w:rsidRPr="006C29DD">
              <w:rPr>
                <w:rStyle w:val="FontStyle25"/>
              </w:rPr>
              <w:t xml:space="preserve">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326" w:type="dxa"/>
            <w:gridSpan w:val="8"/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>Административный отдел</w:t>
            </w:r>
          </w:p>
        </w:tc>
        <w:tc>
          <w:tcPr>
            <w:tcW w:w="1692" w:type="dxa"/>
            <w:gridSpan w:val="5"/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>В течение 2021-2023 годов</w:t>
            </w:r>
          </w:p>
        </w:tc>
        <w:tc>
          <w:tcPr>
            <w:tcW w:w="5357" w:type="dxa"/>
            <w:gridSpan w:val="3"/>
          </w:tcPr>
          <w:p w:rsidR="009B7FC0" w:rsidRPr="006C29DD" w:rsidRDefault="009B7FC0" w:rsidP="001A3472">
            <w:pPr>
              <w:pStyle w:val="Style5"/>
              <w:widowControl/>
              <w:spacing w:line="240" w:lineRule="auto"/>
              <w:ind w:left="7" w:hanging="7"/>
              <w:rPr>
                <w:rStyle w:val="FontStyle25"/>
              </w:rPr>
            </w:pPr>
            <w:r w:rsidRPr="006C29DD">
              <w:rPr>
                <w:rStyle w:val="FontStyle25"/>
              </w:rPr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 w:rsidRPr="00E03026">
              <w:rPr>
                <w:rStyle w:val="FontStyle25"/>
              </w:rPr>
              <w:t>1.2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Обеспечение принятия мер по повышению</w:t>
            </w:r>
            <w:r w:rsidRPr="00992402">
              <w:rPr>
                <w:rStyle w:val="FontStyle25"/>
              </w:rPr>
              <w:br/>
              <w:t>эффективности кадровой работы в части,</w:t>
            </w:r>
            <w:r w:rsidRPr="00992402">
              <w:rPr>
                <w:rStyle w:val="FontStyle25"/>
              </w:rPr>
              <w:br/>
              <w:t>касающейся ведения личных дел</w:t>
            </w:r>
            <w:r w:rsidRPr="00992402">
              <w:rPr>
                <w:rStyle w:val="FontStyle25"/>
              </w:rPr>
              <w:br/>
              <w:t xml:space="preserve">гражданских служащих, в том числе </w:t>
            </w:r>
            <w:proofErr w:type="gramStart"/>
            <w:r w:rsidRPr="00992402">
              <w:rPr>
                <w:rStyle w:val="FontStyle25"/>
              </w:rPr>
              <w:t>контроля за</w:t>
            </w:r>
            <w:proofErr w:type="gramEnd"/>
            <w:r w:rsidRPr="00992402">
              <w:rPr>
                <w:rStyle w:val="FontStyle25"/>
              </w:rPr>
              <w:t xml:space="preserve"> актуализацией сведений об их родственниках и свойственниках, содержащихся в анкетах, представляемых в </w:t>
            </w:r>
            <w:proofErr w:type="spellStart"/>
            <w:r w:rsidRPr="00992402">
              <w:rPr>
                <w:rStyle w:val="FontStyle25"/>
              </w:rPr>
              <w:t>Кировстат</w:t>
            </w:r>
            <w:proofErr w:type="spellEnd"/>
            <w:r w:rsidRPr="00992402">
              <w:rPr>
                <w:rStyle w:val="FontStyle25"/>
              </w:rPr>
              <w:t xml:space="preserve">, при поступлении на федеральную государственную </w:t>
            </w:r>
            <w:r w:rsidRPr="00992402">
              <w:rPr>
                <w:rStyle w:val="FontStyle25"/>
              </w:rPr>
              <w:lastRenderedPageBreak/>
              <w:t>гражданскую службу (далее - гражданская служба), в целях выявления возможного конфликта интересов</w:t>
            </w:r>
          </w:p>
        </w:tc>
        <w:tc>
          <w:tcPr>
            <w:tcW w:w="2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302" w:lineRule="exact"/>
              <w:rPr>
                <w:rStyle w:val="FontStyle25"/>
              </w:rPr>
            </w:pPr>
            <w:r w:rsidRPr="00992402">
              <w:rPr>
                <w:rStyle w:val="FontStyle25"/>
              </w:rPr>
              <w:lastRenderedPageBreak/>
              <w:t>Административный отдел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В течение 2021-2023 годов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Повышение эффективности механизмов</w:t>
            </w:r>
            <w:r w:rsidRPr="00992402">
              <w:rPr>
                <w:rStyle w:val="FontStyle25"/>
              </w:rPr>
              <w:br/>
              <w:t xml:space="preserve">предотвращения и урегулирования конфликта интересов. </w:t>
            </w:r>
            <w:proofErr w:type="gramStart"/>
            <w:r w:rsidRPr="00992402">
              <w:rPr>
                <w:rStyle w:val="FontStyle25"/>
              </w:rPr>
              <w:t xml:space="preserve">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</w:t>
            </w:r>
            <w:r w:rsidRPr="00992402">
              <w:rPr>
                <w:rStyle w:val="FontStyle25"/>
              </w:rPr>
              <w:lastRenderedPageBreak/>
              <w:t>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  <w:proofErr w:type="gramEnd"/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 w:rsidRPr="00E03026">
              <w:rPr>
                <w:rStyle w:val="FontStyle25"/>
              </w:rPr>
              <w:lastRenderedPageBreak/>
              <w:t>1.3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firstLine="6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Обеспечение функционирования Комиссии по соблюдению требований к служебному поведению федеральных государственных служащих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  <w:r w:rsidRPr="00992402">
              <w:rPr>
                <w:rStyle w:val="FontStyle25"/>
              </w:rPr>
              <w:t xml:space="preserve"> и урегулированию конфликта интересов (далее - Комиссия)</w:t>
            </w:r>
          </w:p>
        </w:tc>
        <w:tc>
          <w:tcPr>
            <w:tcW w:w="2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Комиссия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8"/>
                <w:b w:val="0"/>
              </w:rPr>
              <w:t>В</w:t>
            </w:r>
            <w:r w:rsidRPr="00992402">
              <w:rPr>
                <w:rStyle w:val="FontStyle28"/>
              </w:rPr>
              <w:t xml:space="preserve"> </w:t>
            </w:r>
            <w:r w:rsidRPr="00992402">
              <w:rPr>
                <w:rStyle w:val="FontStyle25"/>
              </w:rPr>
              <w:t>течение 2021-2023 годов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firstLine="6"/>
              <w:rPr>
                <w:rStyle w:val="FontStyle25"/>
              </w:rPr>
            </w:pPr>
            <w:r w:rsidRPr="00992402">
              <w:rPr>
                <w:rStyle w:val="FontStyle25"/>
              </w:rPr>
              <w:t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6"/>
              <w:widowControl/>
              <w:jc w:val="center"/>
              <w:rPr>
                <w:rStyle w:val="FontStyle27"/>
              </w:rPr>
            </w:pPr>
            <w:r w:rsidRPr="00E03026">
              <w:rPr>
                <w:rStyle w:val="FontStyle27"/>
              </w:rPr>
              <w:t>1.4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ind w:firstLine="6"/>
              <w:jc w:val="both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Организация и обеспечение работы по рассмотрению уведомлений гражданских служащих, </w:t>
            </w:r>
            <w:r w:rsidRPr="00992402">
              <w:rPr>
                <w:rStyle w:val="FontStyle27"/>
              </w:rPr>
              <w:t xml:space="preserve">о </w:t>
            </w:r>
            <w:r w:rsidRPr="00992402">
              <w:rPr>
                <w:rStyle w:val="FontStyle25"/>
              </w:rPr>
              <w:t>фактах обращения к ним в целях склонения к совершению коррупционных правонарушений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95" w:lineRule="exact"/>
              <w:rPr>
                <w:rStyle w:val="FontStyle25"/>
              </w:rPr>
            </w:pPr>
            <w:r w:rsidRPr="00992402">
              <w:rPr>
                <w:rStyle w:val="FontStyle25"/>
              </w:rPr>
              <w:t>Комиссия</w:t>
            </w: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В течение 2021-2023 годов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Своевременное рассмотрение всех поступивших уведомлений и </w:t>
            </w:r>
            <w:r w:rsidRPr="00992402">
              <w:rPr>
                <w:rStyle w:val="FontStyle27"/>
              </w:rPr>
              <w:t xml:space="preserve">принятие </w:t>
            </w:r>
            <w:r w:rsidRPr="00992402">
              <w:rPr>
                <w:rStyle w:val="FontStyle25"/>
              </w:rPr>
              <w:t xml:space="preserve">по ним решений. Формирование нетерпимого отношения гражданских служащих, работников к совершению коррупционных правонарушений. В случаях, предусмотренных законодательством Российской Федерации </w:t>
            </w:r>
            <w:r w:rsidRPr="00992402">
              <w:rPr>
                <w:rStyle w:val="FontStyle27"/>
              </w:rPr>
              <w:t xml:space="preserve">о </w:t>
            </w:r>
            <w:r w:rsidRPr="00992402">
              <w:rPr>
                <w:rStyle w:val="FontStyle25"/>
              </w:rPr>
              <w:t>противодействии коррупции, информирование правоохранительных</w:t>
            </w:r>
            <w:r w:rsidRPr="00992402">
              <w:rPr>
                <w:rStyle w:val="FontStyle25"/>
              </w:rPr>
              <w:br/>
              <w:t>органов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6"/>
              <w:widowControl/>
              <w:jc w:val="center"/>
              <w:rPr>
                <w:rStyle w:val="FontStyle27"/>
              </w:rPr>
            </w:pPr>
            <w:r w:rsidRPr="00E03026">
              <w:rPr>
                <w:rStyle w:val="FontStyle27"/>
              </w:rPr>
              <w:t>1.5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  <w:color w:val="000000"/>
              </w:rPr>
            </w:pPr>
            <w:r w:rsidRPr="00992402">
              <w:rPr>
                <w:rStyle w:val="FontStyle25"/>
                <w:color w:val="000000"/>
              </w:rPr>
              <w:t xml:space="preserve">Организация и обеспечение работы по рассмотрению уведомлений гражданских служащих </w:t>
            </w:r>
            <w:r w:rsidRPr="00992402">
              <w:rPr>
                <w:rStyle w:val="FontStyle27"/>
                <w:color w:val="000000"/>
              </w:rPr>
              <w:t xml:space="preserve">о </w:t>
            </w:r>
            <w:r w:rsidRPr="00992402">
              <w:rPr>
                <w:rStyle w:val="FontStyle25"/>
                <w:color w:val="000000"/>
              </w:rPr>
      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</w:t>
            </w:r>
            <w:r w:rsidRPr="00992402">
              <w:rPr>
                <w:rStyle w:val="FontStyle25"/>
                <w:color w:val="000000"/>
              </w:rPr>
              <w:lastRenderedPageBreak/>
              <w:t xml:space="preserve">Российской Федерации </w:t>
            </w:r>
            <w:r w:rsidRPr="00992402">
              <w:rPr>
                <w:rStyle w:val="FontStyle27"/>
                <w:color w:val="000000"/>
              </w:rPr>
              <w:t xml:space="preserve">о </w:t>
            </w:r>
            <w:r w:rsidRPr="00992402">
              <w:rPr>
                <w:rStyle w:val="FontStyle25"/>
                <w:color w:val="000000"/>
              </w:rPr>
              <w:t>противодействии коррупции. Анализ случаев конфликта интересов с целью предупреждения их повторного возникновения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lastRenderedPageBreak/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  <w:color w:val="000000"/>
              </w:rPr>
            </w:pPr>
            <w:r w:rsidRPr="00992402">
              <w:rPr>
                <w:rStyle w:val="FontStyle25"/>
                <w:color w:val="000000"/>
              </w:rPr>
              <w:t>Комиссия</w:t>
            </w: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  <w:color w:val="000000"/>
              </w:rPr>
            </w:pPr>
            <w:r w:rsidRPr="00992402">
              <w:rPr>
                <w:rStyle w:val="FontStyle28"/>
                <w:b w:val="0"/>
                <w:color w:val="000000"/>
              </w:rPr>
              <w:t>В</w:t>
            </w:r>
            <w:r w:rsidRPr="00992402">
              <w:rPr>
                <w:rStyle w:val="FontStyle28"/>
                <w:color w:val="000000"/>
              </w:rPr>
              <w:t xml:space="preserve"> </w:t>
            </w:r>
            <w:r w:rsidRPr="00992402">
              <w:rPr>
                <w:rStyle w:val="FontStyle25"/>
                <w:color w:val="000000"/>
              </w:rPr>
              <w:t>течение</w:t>
            </w:r>
            <w:r w:rsidRPr="00992402">
              <w:rPr>
                <w:rStyle w:val="FontStyle25"/>
                <w:color w:val="000000"/>
              </w:rPr>
              <w:br/>
              <w:t>2021-2023</w:t>
            </w:r>
            <w:r w:rsidRPr="00992402">
              <w:rPr>
                <w:rStyle w:val="FontStyle25"/>
                <w:color w:val="000000"/>
              </w:rPr>
              <w:br/>
              <w:t>годов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firstLine="7"/>
              <w:rPr>
                <w:rStyle w:val="FontStyle25"/>
                <w:color w:val="000000"/>
              </w:rPr>
            </w:pPr>
            <w:r w:rsidRPr="00992402">
              <w:rPr>
                <w:rStyle w:val="FontStyle25"/>
                <w:color w:val="000000"/>
              </w:rPr>
              <w:t>Недопущение возникновения конфликта интересов при исполнении гражданскими служащими, работниками должностных обязанностей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7"/>
              <w:widowControl/>
              <w:jc w:val="center"/>
              <w:rPr>
                <w:rStyle w:val="FontStyle28"/>
                <w:b w:val="0"/>
              </w:rPr>
            </w:pPr>
            <w:r w:rsidRPr="00E03026">
              <w:rPr>
                <w:rStyle w:val="FontStyle28"/>
                <w:b w:val="0"/>
              </w:rPr>
              <w:lastRenderedPageBreak/>
              <w:t>1.6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 xml:space="preserve">Организация и обеспечение работы по рассмотрению заявлений гражданских служащих </w:t>
            </w:r>
            <w:proofErr w:type="gramStart"/>
            <w:r w:rsidRPr="006C29DD">
              <w:rPr>
                <w:rStyle w:val="FontStyle27"/>
              </w:rPr>
              <w:t xml:space="preserve">о </w:t>
            </w:r>
            <w:r w:rsidRPr="006C29DD">
              <w:rPr>
                <w:rStyle w:val="FontStyle25"/>
              </w:rPr>
              <w:t>разрешении на участие на безвозмездной основе в управлении некоммерческой организацией в качестве</w:t>
            </w:r>
            <w:proofErr w:type="gramEnd"/>
            <w:r w:rsidRPr="006C29DD">
              <w:rPr>
                <w:rStyle w:val="FontStyle25"/>
              </w:rPr>
              <w:t xml:space="preserve"> единоличного исполнительного органа или вхождения в состав ее коллегиального</w:t>
            </w:r>
            <w:r w:rsidRPr="006C29DD">
              <w:rPr>
                <w:rStyle w:val="FontStyle25"/>
              </w:rPr>
              <w:br/>
              <w:t>органа управления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>Административный отдел</w:t>
            </w:r>
          </w:p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>Комиссия</w:t>
            </w:r>
          </w:p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>В течение 2021-2023 годов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7"/>
              <w:widowControl/>
              <w:jc w:val="center"/>
              <w:rPr>
                <w:rStyle w:val="FontStyle28"/>
                <w:b w:val="0"/>
              </w:rPr>
            </w:pPr>
            <w:r w:rsidRPr="00E03026">
              <w:rPr>
                <w:rStyle w:val="FontStyle28"/>
                <w:b w:val="0"/>
              </w:rPr>
              <w:t>1.7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7"/>
              <w:rPr>
                <w:rStyle w:val="FontStyle25"/>
              </w:rPr>
            </w:pPr>
            <w:r w:rsidRPr="00992402">
              <w:rPr>
                <w:rStyle w:val="FontStyle25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Административный отдел 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Комиссия</w:t>
            </w:r>
            <w:r w:rsidRPr="00992402">
              <w:rPr>
                <w:rStyle w:val="FontStyle25"/>
              </w:rPr>
              <w:br/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8"/>
                <w:b w:val="0"/>
              </w:rPr>
              <w:t>В</w:t>
            </w:r>
            <w:r w:rsidRPr="00992402">
              <w:rPr>
                <w:rStyle w:val="FontStyle28"/>
              </w:rPr>
              <w:t xml:space="preserve"> </w:t>
            </w:r>
            <w:r w:rsidRPr="00992402">
              <w:rPr>
                <w:rStyle w:val="FontStyle25"/>
              </w:rPr>
              <w:t>течение 2021-2023 годов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7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Недопущение </w:t>
            </w:r>
            <w:proofErr w:type="gramStart"/>
            <w:r w:rsidRPr="00992402">
              <w:rPr>
                <w:rStyle w:val="FontStyle25"/>
              </w:rPr>
              <w:t>случаев наличия возможности возникновения конфликта интересов</w:t>
            </w:r>
            <w:proofErr w:type="gramEnd"/>
            <w:r w:rsidRPr="00992402">
              <w:rPr>
                <w:rStyle w:val="FontStyle25"/>
              </w:rPr>
              <w:t xml:space="preserve">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7"/>
              <w:widowControl/>
              <w:jc w:val="center"/>
              <w:rPr>
                <w:rStyle w:val="FontStyle28"/>
                <w:b w:val="0"/>
              </w:rPr>
            </w:pPr>
            <w:r w:rsidRPr="00E03026">
              <w:rPr>
                <w:rStyle w:val="FontStyle28"/>
                <w:b w:val="0"/>
              </w:rPr>
              <w:t>1.8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  <w:color w:val="000000"/>
              </w:rPr>
            </w:pPr>
            <w:proofErr w:type="gramStart"/>
            <w:r w:rsidRPr="00992402">
              <w:rPr>
                <w:rStyle w:val="FontStyle25"/>
                <w:color w:val="000000"/>
              </w:rPr>
              <w:t xml:space="preserve">Организация рассмотрения обращений граждан, замещавших должности гражданской службы в </w:t>
            </w:r>
            <w:proofErr w:type="spellStart"/>
            <w:r w:rsidRPr="00992402">
              <w:rPr>
                <w:rStyle w:val="FontStyle25"/>
                <w:color w:val="000000"/>
              </w:rPr>
              <w:t>Кировстате</w:t>
            </w:r>
            <w:proofErr w:type="spellEnd"/>
            <w:r w:rsidRPr="00992402">
              <w:rPr>
                <w:rStyle w:val="FontStyle25"/>
                <w:color w:val="000000"/>
              </w:rPr>
              <w:t>, о даче согласия на замещение в организации должности на условиях трудового договора</w:t>
            </w:r>
            <w:r w:rsidRPr="00992402">
              <w:rPr>
                <w:rStyle w:val="FontStyle25"/>
                <w:color w:val="000000"/>
              </w:rPr>
              <w:br/>
              <w:t>или на выполнение в данной организации</w:t>
            </w:r>
            <w:r w:rsidRPr="00992402">
              <w:rPr>
                <w:rStyle w:val="FontStyle25"/>
                <w:color w:val="000000"/>
              </w:rPr>
              <w:br/>
              <w:t>работы (оказание данной организации</w:t>
            </w:r>
            <w:r w:rsidRPr="00992402">
              <w:rPr>
                <w:rStyle w:val="FontStyle25"/>
                <w:color w:val="000000"/>
              </w:rPr>
              <w:br/>
              <w:t>услуг) на условиях гражданско-правового</w:t>
            </w:r>
            <w:r w:rsidRPr="00992402">
              <w:rPr>
                <w:rStyle w:val="FontStyle25"/>
                <w:color w:val="000000"/>
              </w:rPr>
              <w:br/>
              <w:t>договора, если отдельные функции</w:t>
            </w:r>
            <w:r w:rsidRPr="00992402">
              <w:rPr>
                <w:rStyle w:val="FontStyle25"/>
                <w:color w:val="000000"/>
              </w:rPr>
              <w:br/>
              <w:t>государственного управления в данной</w:t>
            </w:r>
            <w:r w:rsidRPr="00992402">
              <w:rPr>
                <w:rStyle w:val="FontStyle25"/>
                <w:color w:val="000000"/>
              </w:rPr>
              <w:br/>
              <w:t>организации входили в должностные</w:t>
            </w:r>
            <w:r w:rsidRPr="00992402">
              <w:rPr>
                <w:rStyle w:val="FontStyle25"/>
                <w:color w:val="000000"/>
              </w:rPr>
              <w:br/>
              <w:t>(служебные) обязанности гражданского</w:t>
            </w:r>
            <w:r w:rsidRPr="00992402">
              <w:rPr>
                <w:rStyle w:val="FontStyle25"/>
                <w:color w:val="000000"/>
              </w:rPr>
              <w:br/>
              <w:t>служащего</w:t>
            </w:r>
            <w:proofErr w:type="gramEnd"/>
          </w:p>
        </w:tc>
        <w:tc>
          <w:tcPr>
            <w:tcW w:w="2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color w:val="000000"/>
              </w:rPr>
            </w:pPr>
            <w:r w:rsidRPr="00992402">
              <w:rPr>
                <w:rStyle w:val="FontStyle25"/>
                <w:color w:val="000000"/>
              </w:rPr>
              <w:t>Комиссия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  <w:color w:val="000000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  <w:color w:val="000000"/>
              </w:rPr>
            </w:pPr>
            <w:r w:rsidRPr="00992402">
              <w:rPr>
                <w:rStyle w:val="FontStyle28"/>
                <w:b w:val="0"/>
                <w:color w:val="000000"/>
              </w:rPr>
              <w:t>В</w:t>
            </w:r>
            <w:r w:rsidRPr="00992402">
              <w:rPr>
                <w:rStyle w:val="FontStyle28"/>
                <w:color w:val="000000"/>
              </w:rPr>
              <w:t xml:space="preserve"> </w:t>
            </w:r>
            <w:r w:rsidRPr="00992402">
              <w:rPr>
                <w:rStyle w:val="FontStyle25"/>
                <w:color w:val="000000"/>
              </w:rPr>
              <w:t>течение</w:t>
            </w:r>
            <w:r w:rsidRPr="00992402">
              <w:rPr>
                <w:rStyle w:val="FontStyle25"/>
                <w:color w:val="000000"/>
              </w:rPr>
              <w:br/>
              <w:t>2021-2023</w:t>
            </w:r>
            <w:r w:rsidRPr="00992402">
              <w:rPr>
                <w:rStyle w:val="FontStyle25"/>
                <w:color w:val="000000"/>
              </w:rPr>
              <w:br/>
              <w:t>годов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  <w:color w:val="000000"/>
              </w:rPr>
            </w:pPr>
            <w:proofErr w:type="gramStart"/>
            <w:r w:rsidRPr="00992402">
              <w:rPr>
                <w:rStyle w:val="FontStyle25"/>
                <w:color w:val="000000"/>
              </w:rPr>
              <w:t>Контроль за</w:t>
            </w:r>
            <w:proofErr w:type="gramEnd"/>
            <w:r w:rsidRPr="00992402">
              <w:rPr>
                <w:rStyle w:val="FontStyle25"/>
                <w:color w:val="000000"/>
              </w:rPr>
              <w:t xml:space="preserve">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12"/>
              <w:widowControl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E03026">
              <w:rPr>
                <w:rStyle w:val="FontStyle29"/>
                <w:b w:val="0"/>
                <w:sz w:val="24"/>
                <w:szCs w:val="24"/>
              </w:rPr>
              <w:t>1.9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6" w:hanging="6"/>
              <w:rPr>
                <w:rStyle w:val="FontStyle25"/>
                <w:color w:val="000000"/>
              </w:rPr>
            </w:pPr>
            <w:r w:rsidRPr="00992402">
              <w:rPr>
                <w:rStyle w:val="FontStyle25"/>
                <w:color w:val="000000"/>
              </w:rPr>
              <w:t xml:space="preserve">Организация рассмотрения поступающих в </w:t>
            </w:r>
            <w:proofErr w:type="spellStart"/>
            <w:r w:rsidRPr="00992402">
              <w:rPr>
                <w:rStyle w:val="FontStyle25"/>
                <w:color w:val="000000"/>
              </w:rPr>
              <w:lastRenderedPageBreak/>
              <w:t>Кировстат</w:t>
            </w:r>
            <w:proofErr w:type="spellEnd"/>
            <w:r w:rsidRPr="00992402">
              <w:rPr>
                <w:rStyle w:val="FontStyle25"/>
                <w:color w:val="000000"/>
              </w:rPr>
              <w:t xml:space="preserve"> сообщений от работодателей </w:t>
            </w:r>
            <w:r w:rsidRPr="00992402">
              <w:rPr>
                <w:rStyle w:val="FontStyle27"/>
                <w:color w:val="000000"/>
              </w:rPr>
              <w:t xml:space="preserve">о </w:t>
            </w:r>
            <w:r w:rsidRPr="00992402">
              <w:rPr>
                <w:rStyle w:val="FontStyle25"/>
                <w:color w:val="000000"/>
              </w:rPr>
              <w:t xml:space="preserve">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 w:rsidRPr="00992402">
              <w:rPr>
                <w:rStyle w:val="FontStyle25"/>
                <w:color w:val="000000"/>
              </w:rPr>
              <w:t>Кировстате</w:t>
            </w:r>
            <w:proofErr w:type="spellEnd"/>
          </w:p>
        </w:tc>
        <w:tc>
          <w:tcPr>
            <w:tcW w:w="2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  <w:color w:val="000000"/>
              </w:rPr>
            </w:pPr>
            <w:r w:rsidRPr="00992402">
              <w:rPr>
                <w:rStyle w:val="FontStyle25"/>
              </w:rPr>
              <w:lastRenderedPageBreak/>
              <w:t xml:space="preserve">Административный </w:t>
            </w:r>
            <w:r w:rsidRPr="00992402">
              <w:rPr>
                <w:rStyle w:val="FontStyle25"/>
              </w:rPr>
              <w:lastRenderedPageBreak/>
              <w:t>отдел</w:t>
            </w:r>
            <w:r w:rsidRPr="00992402">
              <w:rPr>
                <w:rStyle w:val="FontStyle25"/>
                <w:color w:val="000000"/>
              </w:rPr>
              <w:t xml:space="preserve"> 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  <w:color w:val="000000"/>
              </w:rPr>
              <w:t>Комиссия</w:t>
            </w:r>
            <w:r w:rsidRPr="00992402">
              <w:rPr>
                <w:rStyle w:val="FontStyle25"/>
                <w:color w:val="000000"/>
              </w:rPr>
              <w:br/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  <w:color w:val="000000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95" w:lineRule="exact"/>
              <w:rPr>
                <w:rStyle w:val="FontStyle25"/>
                <w:color w:val="000000"/>
              </w:rPr>
            </w:pPr>
            <w:r w:rsidRPr="00992402">
              <w:rPr>
                <w:rStyle w:val="FontStyle25"/>
                <w:color w:val="000000"/>
              </w:rPr>
              <w:lastRenderedPageBreak/>
              <w:t xml:space="preserve">В течение </w:t>
            </w:r>
            <w:r w:rsidRPr="00992402">
              <w:rPr>
                <w:rStyle w:val="FontStyle25"/>
                <w:color w:val="000000"/>
              </w:rPr>
              <w:lastRenderedPageBreak/>
              <w:t>2021-2023 годов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11" w:hanging="11"/>
              <w:rPr>
                <w:rStyle w:val="FontStyle25"/>
                <w:color w:val="000000"/>
              </w:rPr>
            </w:pPr>
            <w:r w:rsidRPr="00992402">
              <w:rPr>
                <w:rStyle w:val="FontStyle25"/>
                <w:color w:val="000000"/>
              </w:rPr>
              <w:lastRenderedPageBreak/>
              <w:t xml:space="preserve">Выявление случаев несоблюдения </w:t>
            </w:r>
            <w:r w:rsidRPr="00992402">
              <w:rPr>
                <w:rStyle w:val="FontStyle25"/>
                <w:color w:val="000000"/>
              </w:rPr>
              <w:lastRenderedPageBreak/>
              <w:t>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12"/>
              <w:widowControl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E03026">
              <w:rPr>
                <w:rStyle w:val="FontStyle29"/>
                <w:b w:val="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proofErr w:type="gramStart"/>
            <w:r w:rsidRPr="00992402">
              <w:rPr>
                <w:rStyle w:val="FontStyle25"/>
              </w:rPr>
              <w:t>Осуществление комплекса мер в соответствии с приказом Росстата от 13 марта 2017 г. № 168 по соблюдению гражданскими служащими, работниками 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</w:t>
            </w:r>
            <w:proofErr w:type="gramEnd"/>
          </w:p>
        </w:tc>
        <w:tc>
          <w:tcPr>
            <w:tcW w:w="2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В течение</w:t>
            </w:r>
            <w:r w:rsidRPr="00992402">
              <w:rPr>
                <w:rStyle w:val="FontStyle25"/>
              </w:rPr>
              <w:br/>
              <w:t>2021-2023</w:t>
            </w:r>
            <w:r w:rsidRPr="00992402">
              <w:rPr>
                <w:rStyle w:val="FontStyle25"/>
              </w:rPr>
              <w:br/>
              <w:t>годов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Выявление случаев несоблюдения гражданскими служащими законодательства Российской Федерации </w:t>
            </w:r>
            <w:r w:rsidRPr="00992402">
              <w:rPr>
                <w:rStyle w:val="FontStyle27"/>
              </w:rPr>
              <w:t xml:space="preserve">о </w:t>
            </w:r>
            <w:r w:rsidRPr="00992402">
              <w:rPr>
                <w:rStyle w:val="FontStyle25"/>
              </w:rPr>
              <w:t>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DB783F" w:rsidRDefault="009B7FC0" w:rsidP="001A3472">
            <w:pPr>
              <w:pStyle w:val="Style12"/>
              <w:widowControl/>
              <w:jc w:val="center"/>
              <w:rPr>
                <w:rStyle w:val="FontStyle29"/>
                <w:b w:val="0"/>
                <w:color w:val="000000"/>
                <w:sz w:val="24"/>
                <w:szCs w:val="24"/>
                <w:highlight w:val="yellow"/>
              </w:rPr>
            </w:pPr>
            <w:r w:rsidRPr="006C29DD">
              <w:rPr>
                <w:rStyle w:val="FontStyle29"/>
                <w:b w:val="0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5"/>
              <w:widowControl/>
              <w:spacing w:line="240" w:lineRule="auto"/>
              <w:ind w:left="22"/>
              <w:rPr>
                <w:rStyle w:val="FontStyle25"/>
                <w:color w:val="000000"/>
              </w:rPr>
            </w:pPr>
            <w:r w:rsidRPr="006C29DD">
              <w:rPr>
                <w:rStyle w:val="FontStyle25"/>
                <w:color w:val="000000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>Административный отдел</w:t>
            </w:r>
          </w:p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  <w:color w:val="00000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  <w:color w:val="000000"/>
              </w:rPr>
            </w:pPr>
            <w:r w:rsidRPr="006C29DD">
              <w:rPr>
                <w:rStyle w:val="FontStyle25"/>
                <w:color w:val="000000"/>
              </w:rPr>
              <w:t>Ежегодно до</w:t>
            </w:r>
            <w:r w:rsidRPr="006C29DD">
              <w:rPr>
                <w:rStyle w:val="FontStyle25"/>
                <w:color w:val="000000"/>
              </w:rPr>
              <w:br/>
              <w:t>1 апреля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jc w:val="both"/>
              <w:rPr>
                <w:rStyle w:val="FontStyle25"/>
                <w:color w:val="000000"/>
              </w:rPr>
            </w:pPr>
            <w:r w:rsidRPr="006C29DD">
              <w:rPr>
                <w:rStyle w:val="FontStyle25"/>
                <w:color w:val="000000"/>
              </w:rPr>
              <w:t xml:space="preserve">Исполнение гражданскими служащими и гражданами </w:t>
            </w:r>
            <w:r w:rsidRPr="006C29DD">
              <w:rPr>
                <w:rStyle w:val="FontStyle27"/>
                <w:color w:val="000000"/>
              </w:rPr>
              <w:t xml:space="preserve">обязанности </w:t>
            </w:r>
            <w:r w:rsidRPr="006C29DD">
              <w:rPr>
                <w:rStyle w:val="FontStyle25"/>
                <w:color w:val="000000"/>
              </w:rPr>
              <w:t>по представлению сведений об адресах сайтов и (или) страниц сайтов в информационно-телекоммуникационной сети «Интернет», на которых гражданские служащие, граждане размещали общедоступную информацию, а также данные, позволяющие их идентифицировать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12"/>
              <w:widowControl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E03026">
              <w:rPr>
                <w:rStyle w:val="FontStyle29"/>
                <w:b w:val="0"/>
                <w:sz w:val="24"/>
                <w:szCs w:val="24"/>
              </w:rPr>
              <w:t>1.12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6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Организация приема сведений </w:t>
            </w:r>
            <w:r w:rsidRPr="00992402">
              <w:rPr>
                <w:rStyle w:val="FontStyle27"/>
              </w:rPr>
              <w:t xml:space="preserve">о </w:t>
            </w:r>
            <w:r w:rsidRPr="00992402">
              <w:rPr>
                <w:rStyle w:val="FontStyle25"/>
              </w:rPr>
              <w:t xml:space="preserve">доходах, </w:t>
            </w:r>
            <w:r w:rsidRPr="00992402">
              <w:rPr>
                <w:rStyle w:val="FontStyle25"/>
              </w:rPr>
              <w:lastRenderedPageBreak/>
              <w:t>расходах, об имуществе и обязательствах имущественного характера (далее - Сведения о доходах), представляемых гражданами, гражданскими служащими. 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lastRenderedPageBreak/>
              <w:t xml:space="preserve">Административный </w:t>
            </w:r>
            <w:r w:rsidRPr="00992402">
              <w:rPr>
                <w:rStyle w:val="FontStyle25"/>
              </w:rPr>
              <w:lastRenderedPageBreak/>
              <w:t>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lastRenderedPageBreak/>
              <w:t>Ежегодно до</w:t>
            </w:r>
            <w:r w:rsidRPr="00992402">
              <w:rPr>
                <w:rStyle w:val="FontStyle25"/>
              </w:rPr>
              <w:br/>
            </w:r>
            <w:r w:rsidRPr="00992402">
              <w:rPr>
                <w:rStyle w:val="FontStyle25"/>
              </w:rPr>
              <w:lastRenderedPageBreak/>
              <w:t>30 апреля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jc w:val="both"/>
              <w:rPr>
                <w:rStyle w:val="FontStyle25"/>
              </w:rPr>
            </w:pPr>
            <w:r w:rsidRPr="00992402">
              <w:rPr>
                <w:rStyle w:val="FontStyle25"/>
              </w:rPr>
              <w:lastRenderedPageBreak/>
              <w:t xml:space="preserve">Своевременное исполнение гражданскими </w:t>
            </w:r>
            <w:r w:rsidRPr="00992402">
              <w:rPr>
                <w:rStyle w:val="FontStyle25"/>
              </w:rPr>
              <w:lastRenderedPageBreak/>
              <w:t>служащими и работниками обязанности по представлению Сведений о доходах своих и членов своей семьи. Исполнение гражданами обязанности</w:t>
            </w:r>
            <w:r w:rsidRPr="00992402">
              <w:rPr>
                <w:rStyle w:val="FontStyle25"/>
              </w:rPr>
              <w:br/>
              <w:t>по представлению Сведений о доходах своих и членов своей семьи при поступлении на гражданскую службу, а также в организации, для замещения отдельных должностей по трудовому договору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12"/>
              <w:widowControl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92402">
              <w:rPr>
                <w:rStyle w:val="FontStyle29"/>
                <w:b w:val="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6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Подготовка к опубликованию и размещение Сведений о доходах, представленных гражданскими служащими, на официальном сайте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  <w:r w:rsidRPr="00992402">
              <w:rPr>
                <w:rStyle w:val="FontStyle25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Отдел информационных технологий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В течение 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14 рабочих дней со дня истечения срока, </w:t>
            </w:r>
            <w:proofErr w:type="spellStart"/>
            <w:proofErr w:type="gramStart"/>
            <w:r w:rsidRPr="00992402">
              <w:rPr>
                <w:rStyle w:val="FontStyle25"/>
              </w:rPr>
              <w:t>установленно</w:t>
            </w:r>
            <w:proofErr w:type="spellEnd"/>
            <w:r w:rsidRPr="00992402">
              <w:rPr>
                <w:rStyle w:val="FontStyle25"/>
              </w:rPr>
              <w:br/>
            </w:r>
            <w:proofErr w:type="spellStart"/>
            <w:r w:rsidRPr="00992402">
              <w:rPr>
                <w:rStyle w:val="FontStyle25"/>
              </w:rPr>
              <w:t>го</w:t>
            </w:r>
            <w:proofErr w:type="spellEnd"/>
            <w:proofErr w:type="gramEnd"/>
            <w:r w:rsidRPr="00992402">
              <w:rPr>
                <w:rStyle w:val="FontStyle25"/>
              </w:rPr>
              <w:t xml:space="preserve"> для подачи указанных сведений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14"/>
              <w:rPr>
                <w:rStyle w:val="FontStyle25"/>
              </w:rPr>
            </w:pPr>
            <w:r w:rsidRPr="00992402">
              <w:rPr>
                <w:rStyle w:val="FontStyle25"/>
              </w:rPr>
              <w:t>Повышение открытости и доступности информации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12"/>
              <w:widowControl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E03026">
              <w:rPr>
                <w:rStyle w:val="FontStyle29"/>
                <w:b w:val="0"/>
                <w:sz w:val="24"/>
                <w:szCs w:val="24"/>
              </w:rPr>
              <w:t>1.14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Анализ Сведений о доходах, представленных гражданскими служащими, гражданами</w:t>
            </w:r>
          </w:p>
        </w:tc>
        <w:tc>
          <w:tcPr>
            <w:tcW w:w="2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302" w:lineRule="exact"/>
              <w:rPr>
                <w:rStyle w:val="FontStyle25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95" w:lineRule="exact"/>
              <w:rPr>
                <w:rStyle w:val="FontStyle25"/>
              </w:rPr>
            </w:pPr>
            <w:r w:rsidRPr="00992402">
              <w:rPr>
                <w:rStyle w:val="FontStyle25"/>
              </w:rPr>
              <w:t>Ежегодно до</w:t>
            </w:r>
            <w:r w:rsidRPr="00992402">
              <w:rPr>
                <w:rStyle w:val="FontStyle25"/>
              </w:rPr>
              <w:br/>
              <w:t>1 октября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Выявление признаков нарушения  гражданскими служащими, гражданами законодательства Российской Федерации о противодействии коррупции. Подготовка доклада на имя руководителя </w:t>
            </w:r>
            <w:r w:rsidRPr="00992402">
              <w:rPr>
                <w:rStyle w:val="FontStyle27"/>
              </w:rPr>
              <w:t xml:space="preserve">о </w:t>
            </w:r>
            <w:r w:rsidRPr="00992402">
              <w:rPr>
                <w:rStyle w:val="FontStyle25"/>
              </w:rPr>
              <w:t xml:space="preserve">результатах проведенного анализа. Инициирование проверок в отношении гражданских служащих, работников, граждан, представивших Сведения </w:t>
            </w:r>
            <w:r w:rsidRPr="00992402">
              <w:rPr>
                <w:rStyle w:val="FontStyle27"/>
              </w:rPr>
              <w:t xml:space="preserve">0 </w:t>
            </w:r>
            <w:r w:rsidRPr="00992402">
              <w:rPr>
                <w:rStyle w:val="FontStyle25"/>
              </w:rPr>
              <w:t>доходах, содержащие признаки недостоверности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12"/>
              <w:widowControl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E03026">
              <w:rPr>
                <w:rStyle w:val="FontStyle29"/>
                <w:b w:val="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14"/>
              <w:rPr>
                <w:rStyle w:val="FontStyle25"/>
              </w:rPr>
            </w:pPr>
            <w:r w:rsidRPr="00992402">
              <w:rPr>
                <w:rStyle w:val="FontStyle25"/>
              </w:rPr>
              <w:t>Проведение проверок достоверности</w:t>
            </w:r>
            <w:r w:rsidRPr="00992402">
              <w:rPr>
                <w:rStyle w:val="FontStyle25"/>
              </w:rPr>
              <w:br/>
              <w:t>и полноты Сведений о доходах, представленных гражданскими служащими, гражданами, а также применение соответствующих мер дисциплинарной ответственности к гражданским служащим</w:t>
            </w: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В течение</w:t>
            </w:r>
            <w:r w:rsidRPr="00992402">
              <w:rPr>
                <w:rStyle w:val="FontStyle25"/>
              </w:rPr>
              <w:br/>
              <w:t>2021-2023</w:t>
            </w:r>
            <w:r w:rsidRPr="00992402">
              <w:rPr>
                <w:rStyle w:val="FontStyle25"/>
              </w:rPr>
              <w:br/>
              <w:t>годов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(при наличии</w:t>
            </w:r>
            <w:r w:rsidRPr="00992402">
              <w:rPr>
                <w:rStyle w:val="FontStyle25"/>
              </w:rPr>
              <w:br/>
              <w:t>оснований)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Установление фактов несоблюдения гражданскими служащими, гражданами законодательства Российской Федерации о противодействии коррупции. Привлечение к дисциплинарной ответственности гражданских служащих. Направление материалов проверки в </w:t>
            </w:r>
            <w:r w:rsidRPr="00992402">
              <w:rPr>
                <w:rStyle w:val="FontStyle27"/>
              </w:rPr>
              <w:t xml:space="preserve">правоохранительные </w:t>
            </w:r>
            <w:r w:rsidRPr="00992402">
              <w:rPr>
                <w:rStyle w:val="FontStyle25"/>
              </w:rPr>
              <w:t xml:space="preserve">органы в случаях, предусмотренных законодательством Российской Федерации </w:t>
            </w:r>
            <w:r>
              <w:rPr>
                <w:rStyle w:val="FontStyle27"/>
              </w:rPr>
              <w:t>о</w:t>
            </w:r>
            <w:r w:rsidRPr="00992402">
              <w:rPr>
                <w:rStyle w:val="FontStyle27"/>
              </w:rPr>
              <w:t xml:space="preserve"> </w:t>
            </w:r>
            <w:r w:rsidRPr="00992402">
              <w:rPr>
                <w:rStyle w:val="FontStyle25"/>
              </w:rPr>
              <w:t>противодействии коррупции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12"/>
              <w:widowControl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E03026">
              <w:rPr>
                <w:rStyle w:val="FontStyle29"/>
                <w:b w:val="0"/>
                <w:sz w:val="24"/>
                <w:szCs w:val="24"/>
              </w:rPr>
              <w:t>1.16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7"/>
              <w:rPr>
                <w:rStyle w:val="FontStyle25"/>
              </w:rPr>
            </w:pPr>
            <w:r w:rsidRPr="00992402">
              <w:rPr>
                <w:rStyle w:val="FontStyle25"/>
              </w:rPr>
              <w:t>Проведение проверок по случаям</w:t>
            </w:r>
            <w:r w:rsidRPr="00992402">
              <w:rPr>
                <w:rStyle w:val="FontStyle25"/>
              </w:rPr>
              <w:br/>
              <w:t>несоблюдения гражданскими служащими,</w:t>
            </w:r>
            <w:r w:rsidRPr="00992402">
              <w:rPr>
                <w:rStyle w:val="FontStyle25"/>
              </w:rPr>
              <w:br/>
              <w:t xml:space="preserve">запретов, ограничений и требований о предотвращении или урегулировании конфликта интересов, исполнения ими обязанностей, установленных </w:t>
            </w:r>
            <w:r w:rsidRPr="00992402">
              <w:rPr>
                <w:rStyle w:val="FontStyle27"/>
              </w:rPr>
              <w:t xml:space="preserve">законодательством </w:t>
            </w:r>
            <w:r w:rsidRPr="00992402">
              <w:rPr>
                <w:rStyle w:val="FontStyle25"/>
              </w:rPr>
              <w:t>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В течение</w:t>
            </w:r>
            <w:r w:rsidRPr="00992402">
              <w:rPr>
                <w:rStyle w:val="FontStyle25"/>
              </w:rPr>
              <w:br/>
              <w:t>2021-2023</w:t>
            </w:r>
            <w:r w:rsidRPr="00992402">
              <w:rPr>
                <w:rStyle w:val="FontStyle25"/>
              </w:rPr>
              <w:br/>
              <w:t>годов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(при наличии</w:t>
            </w:r>
            <w:r w:rsidRPr="00992402">
              <w:rPr>
                <w:rStyle w:val="FontStyle25"/>
              </w:rPr>
              <w:br/>
              <w:t>оснований)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Выявление случаев несоблюдения гражданскими служащими, законодательства Российской Федерации </w:t>
            </w:r>
            <w:r w:rsidRPr="00992402">
              <w:rPr>
                <w:rStyle w:val="FontStyle27"/>
              </w:rPr>
              <w:t xml:space="preserve">о </w:t>
            </w:r>
            <w:r w:rsidRPr="00992402">
              <w:rPr>
                <w:rStyle w:val="FontStyle25"/>
              </w:rPr>
              <w:t>противодействии коррупции, принятие своевременных и действенных мер по выявленным нарушениям в целях реализации принципа неотвратимости ответственности за совершение коррупционных правонарушений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15"/>
              <w:widowControl/>
              <w:jc w:val="center"/>
              <w:rPr>
                <w:rStyle w:val="FontStyle30"/>
                <w:b w:val="0"/>
                <w:sz w:val="24"/>
                <w:szCs w:val="24"/>
              </w:rPr>
            </w:pPr>
            <w:r w:rsidRPr="00E03026">
              <w:rPr>
                <w:rStyle w:val="FontStyle30"/>
                <w:b w:val="0"/>
                <w:sz w:val="24"/>
                <w:szCs w:val="24"/>
              </w:rPr>
              <w:t>1.17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7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Осуществление </w:t>
            </w:r>
            <w:proofErr w:type="gramStart"/>
            <w:r w:rsidRPr="00992402">
              <w:rPr>
                <w:rStyle w:val="FontStyle25"/>
              </w:rPr>
              <w:t>контроля за</w:t>
            </w:r>
            <w:proofErr w:type="gramEnd"/>
            <w:r w:rsidRPr="00992402">
              <w:rPr>
                <w:rStyle w:val="FontStyle25"/>
              </w:rPr>
              <w:t xml:space="preserve"> расходами</w:t>
            </w:r>
            <w:r w:rsidRPr="00992402">
              <w:rPr>
                <w:rStyle w:val="FontStyle25"/>
              </w:rPr>
              <w:br/>
              <w:t>гражданских служащих, в соответствии с законодательством Российской Федерации о противодействии коррупции</w:t>
            </w: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В течение</w:t>
            </w:r>
            <w:r w:rsidRPr="00992402">
              <w:rPr>
                <w:rStyle w:val="FontStyle25"/>
              </w:rPr>
              <w:br/>
              <w:t>2021-2023</w:t>
            </w:r>
            <w:r w:rsidRPr="00992402">
              <w:rPr>
                <w:rStyle w:val="FontStyle25"/>
              </w:rPr>
              <w:br/>
              <w:t>годов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(при наличии</w:t>
            </w:r>
            <w:r w:rsidRPr="00992402">
              <w:rPr>
                <w:rStyle w:val="FontStyle25"/>
              </w:rPr>
              <w:br/>
              <w:t>оснований)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6"/>
              <w:rPr>
                <w:rStyle w:val="FontStyle25"/>
              </w:rPr>
            </w:pPr>
            <w:r w:rsidRPr="00992402">
              <w:rPr>
                <w:rStyle w:val="FontStyle25"/>
              </w:rPr>
              <w:t>Выявление нарушений со стороны</w:t>
            </w:r>
            <w:r w:rsidRPr="00992402">
              <w:rPr>
                <w:rStyle w:val="FontStyle25"/>
              </w:rPr>
              <w:br/>
              <w:t xml:space="preserve">гражданских служащих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  <w:r w:rsidRPr="00992402">
              <w:rPr>
                <w:rStyle w:val="FontStyle25"/>
              </w:rPr>
              <w:t>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12"/>
              <w:widowControl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992402">
              <w:rPr>
                <w:rStyle w:val="FontStyle29"/>
                <w:b w:val="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22"/>
              <w:rPr>
                <w:rStyle w:val="FontStyle25"/>
              </w:rPr>
            </w:pPr>
            <w:proofErr w:type="gramStart"/>
            <w:r w:rsidRPr="00992402">
              <w:rPr>
                <w:rStyle w:val="FontStyle25"/>
              </w:rPr>
              <w:t>Контроль за</w:t>
            </w:r>
            <w:proofErr w:type="gramEnd"/>
            <w:r w:rsidRPr="00992402">
              <w:rPr>
                <w:rStyle w:val="FontStyle25"/>
              </w:rP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В течение</w:t>
            </w:r>
            <w:r w:rsidRPr="00992402">
              <w:rPr>
                <w:rStyle w:val="FontStyle25"/>
              </w:rPr>
              <w:br/>
              <w:t>2021-2023</w:t>
            </w:r>
            <w:r w:rsidRPr="00992402">
              <w:rPr>
                <w:rStyle w:val="FontStyle25"/>
              </w:rPr>
              <w:br/>
              <w:t>годов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Выявление </w:t>
            </w:r>
            <w:proofErr w:type="gramStart"/>
            <w:r w:rsidRPr="00992402">
              <w:rPr>
                <w:rStyle w:val="FontStyle25"/>
              </w:rPr>
              <w:t>случаев несоблюдения требований законодательства Российской Федерации</w:t>
            </w:r>
            <w:proofErr w:type="gramEnd"/>
            <w:r w:rsidRPr="00992402">
              <w:rPr>
                <w:rStyle w:val="FontStyle25"/>
              </w:rPr>
              <w:t xml:space="preserve"> о противодействии коррупции гражданскими служащими. Привлечение виновных лиц к дисциплинарной ответственности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12"/>
              <w:widowControl/>
              <w:jc w:val="center"/>
              <w:rPr>
                <w:rStyle w:val="FontStyle29"/>
                <w:b w:val="0"/>
                <w:color w:val="000000"/>
                <w:sz w:val="24"/>
                <w:szCs w:val="24"/>
              </w:rPr>
            </w:pPr>
            <w:r w:rsidRPr="006C29DD">
              <w:rPr>
                <w:rStyle w:val="FontStyle29"/>
                <w:b w:val="0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  <w:color w:val="000000"/>
              </w:rPr>
            </w:pPr>
            <w:r w:rsidRPr="006C29DD">
              <w:rPr>
                <w:rStyle w:val="FontStyle25"/>
                <w:color w:val="000000"/>
              </w:rPr>
              <w:t xml:space="preserve">Оказание гражданским служащим, консультативной помощи по вопросам, связанным с применением на практике требований, установленных законодательством Российской Федерации </w:t>
            </w:r>
            <w:r w:rsidRPr="006C29DD">
              <w:rPr>
                <w:rStyle w:val="FontStyle27"/>
                <w:color w:val="000000"/>
              </w:rPr>
              <w:t xml:space="preserve">о </w:t>
            </w:r>
            <w:r w:rsidRPr="006C29DD">
              <w:rPr>
                <w:rStyle w:val="FontStyle25"/>
                <w:color w:val="000000"/>
              </w:rPr>
              <w:t>противодействии коррупции</w:t>
            </w:r>
          </w:p>
        </w:tc>
        <w:tc>
          <w:tcPr>
            <w:tcW w:w="2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>Административный отдел</w:t>
            </w:r>
          </w:p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  <w:color w:val="00000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  <w:color w:val="000000"/>
              </w:rPr>
            </w:pPr>
            <w:r w:rsidRPr="006C29DD">
              <w:rPr>
                <w:rStyle w:val="FontStyle25"/>
                <w:color w:val="000000"/>
              </w:rPr>
              <w:t>В течение</w:t>
            </w:r>
            <w:r w:rsidRPr="006C29DD">
              <w:rPr>
                <w:rStyle w:val="FontStyle25"/>
                <w:color w:val="000000"/>
              </w:rPr>
              <w:br/>
              <w:t>2021-2023</w:t>
            </w:r>
            <w:r w:rsidRPr="006C29DD">
              <w:rPr>
                <w:rStyle w:val="FontStyle25"/>
                <w:color w:val="000000"/>
              </w:rPr>
              <w:br/>
              <w:t>годов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  <w:color w:val="000000"/>
              </w:rPr>
            </w:pPr>
            <w:r w:rsidRPr="006C29DD">
              <w:rPr>
                <w:rStyle w:val="FontStyle25"/>
                <w:color w:val="000000"/>
              </w:rPr>
              <w:t>Предупреждение совершения гражданскими служащими коррупционных правонарушений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12"/>
              <w:widowControl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E03026">
              <w:rPr>
                <w:rStyle w:val="FontStyle29"/>
                <w:b w:val="0"/>
                <w:sz w:val="24"/>
                <w:szCs w:val="24"/>
              </w:rPr>
              <w:t>1.20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14"/>
              <w:rPr>
                <w:rStyle w:val="FontStyle25"/>
              </w:rPr>
            </w:pPr>
            <w:r w:rsidRPr="00992402">
              <w:rPr>
                <w:rStyle w:val="FontStyle25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В течение</w:t>
            </w:r>
            <w:r w:rsidRPr="00992402">
              <w:rPr>
                <w:rStyle w:val="FontStyle25"/>
              </w:rPr>
              <w:br/>
              <w:t>2021-2023</w:t>
            </w:r>
            <w:r w:rsidRPr="00992402">
              <w:rPr>
                <w:rStyle w:val="FontStyle25"/>
              </w:rPr>
              <w:br/>
              <w:t>годов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14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Проведение </w:t>
            </w:r>
            <w:proofErr w:type="spellStart"/>
            <w:r w:rsidRPr="00992402">
              <w:rPr>
                <w:rStyle w:val="FontStyle25"/>
              </w:rPr>
              <w:t>вебинаров</w:t>
            </w:r>
            <w:proofErr w:type="spellEnd"/>
            <w:r w:rsidRPr="00992402">
              <w:rPr>
                <w:rStyle w:val="FontStyle25"/>
              </w:rPr>
              <w:t xml:space="preserve">, семинаров, совещаний. Размещение соответствующей информации на официальных сайтах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  <w:r w:rsidRPr="00992402">
              <w:rPr>
                <w:rStyle w:val="FontStyle25"/>
              </w:rPr>
              <w:t xml:space="preserve"> в информационно-телекоммуникационной сети «Интернет», на внутреннем портале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  <w:r w:rsidRPr="00992402">
              <w:rPr>
                <w:rStyle w:val="FontStyle25"/>
              </w:rPr>
              <w:t xml:space="preserve"> «</w:t>
            </w:r>
            <w:proofErr w:type="spellStart"/>
            <w:r w:rsidRPr="00992402">
              <w:rPr>
                <w:rStyle w:val="FontStyle25"/>
              </w:rPr>
              <w:t>Интранет</w:t>
            </w:r>
            <w:proofErr w:type="spellEnd"/>
            <w:r w:rsidRPr="00992402">
              <w:rPr>
                <w:rStyle w:val="FontStyle25"/>
              </w:rPr>
              <w:t>», на информационных стендах, направление информации в письменном виде для ознакомления с целью своевременного доведения до гражданских служащих  новых положений законодательства Российской Федерации о противодействии коррупции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</w:rPr>
            </w:pPr>
            <w:r w:rsidRPr="00E03026">
              <w:rPr>
                <w:rStyle w:val="FontStyle31"/>
                <w:b w:val="0"/>
              </w:rPr>
              <w:t>1.21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18"/>
              <w:widowControl/>
              <w:spacing w:line="240" w:lineRule="auto"/>
              <w:ind w:left="7"/>
              <w:rPr>
                <w:rStyle w:val="FontStyle31"/>
                <w:b w:val="0"/>
              </w:rPr>
            </w:pPr>
            <w:r w:rsidRPr="00992402">
              <w:rPr>
                <w:rStyle w:val="FontStyle31"/>
                <w:b w:val="0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14"/>
              <w:widowControl/>
              <w:spacing w:line="240" w:lineRule="auto"/>
              <w:rPr>
                <w:rStyle w:val="FontStyle31"/>
                <w:b w:val="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  <w:b/>
              </w:rPr>
            </w:pPr>
            <w:r w:rsidRPr="00992402">
              <w:rPr>
                <w:rStyle w:val="FontStyle31"/>
                <w:b w:val="0"/>
              </w:rPr>
              <w:t>В течение</w:t>
            </w:r>
            <w:r w:rsidRPr="00992402">
              <w:rPr>
                <w:rStyle w:val="FontStyle31"/>
                <w:b w:val="0"/>
              </w:rPr>
              <w:br/>
            </w:r>
            <w:r w:rsidRPr="00992402">
              <w:rPr>
                <w:rStyle w:val="FontStyle25"/>
              </w:rPr>
              <w:t>2021-2023</w:t>
            </w:r>
          </w:p>
          <w:p w:rsidR="009B7FC0" w:rsidRPr="00992402" w:rsidRDefault="009B7FC0" w:rsidP="001A3472">
            <w:pPr>
              <w:pStyle w:val="Style14"/>
              <w:widowControl/>
              <w:spacing w:line="240" w:lineRule="auto"/>
              <w:rPr>
                <w:rStyle w:val="FontStyle31"/>
                <w:b w:val="0"/>
              </w:rPr>
            </w:pPr>
            <w:r w:rsidRPr="00992402">
              <w:rPr>
                <w:rStyle w:val="FontStyle31"/>
                <w:b w:val="0"/>
              </w:rPr>
              <w:t>годов</w:t>
            </w:r>
            <w:r w:rsidRPr="00992402">
              <w:rPr>
                <w:rStyle w:val="FontStyle31"/>
                <w:b w:val="0"/>
              </w:rPr>
              <w:br/>
              <w:t>(ежегодно)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18"/>
              <w:widowControl/>
              <w:spacing w:line="240" w:lineRule="auto"/>
              <w:ind w:left="7"/>
              <w:rPr>
                <w:rStyle w:val="FontStyle31"/>
                <w:b w:val="0"/>
              </w:rPr>
            </w:pPr>
            <w:r w:rsidRPr="00992402">
              <w:rPr>
                <w:rStyle w:val="FontStyle31"/>
                <w:b w:val="0"/>
              </w:rPr>
              <w:t>Повышение уровня квалификации гражданских служащих Росстата, в должностные обязанности которых входит участие в противодействии коррупции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</w:rPr>
            </w:pPr>
            <w:r w:rsidRPr="00E03026">
              <w:rPr>
                <w:rStyle w:val="FontStyle31"/>
                <w:b w:val="0"/>
              </w:rPr>
              <w:t>1.22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18"/>
              <w:widowControl/>
              <w:spacing w:line="240" w:lineRule="auto"/>
              <w:ind w:left="7"/>
              <w:rPr>
                <w:rStyle w:val="FontStyle31"/>
                <w:b w:val="0"/>
              </w:rPr>
            </w:pPr>
            <w:r w:rsidRPr="00992402">
              <w:rPr>
                <w:rStyle w:val="FontStyle31"/>
                <w:b w:val="0"/>
              </w:rPr>
              <w:t xml:space="preserve">Обеспечение обучения гражданских служащих, впервые поступивших на </w:t>
            </w:r>
            <w:r w:rsidRPr="00992402">
              <w:rPr>
                <w:rStyle w:val="FontStyle31"/>
                <w:b w:val="0"/>
              </w:rPr>
              <w:lastRenderedPageBreak/>
              <w:t>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9B7FC0" w:rsidRPr="00992402" w:rsidRDefault="009B7FC0" w:rsidP="001A3472">
            <w:pPr>
              <w:pStyle w:val="Style18"/>
              <w:widowControl/>
              <w:spacing w:line="240" w:lineRule="auto"/>
              <w:ind w:left="7"/>
              <w:rPr>
                <w:rStyle w:val="FontStyle31"/>
                <w:b w:val="0"/>
              </w:rPr>
            </w:pPr>
          </w:p>
        </w:tc>
        <w:tc>
          <w:tcPr>
            <w:tcW w:w="2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lastRenderedPageBreak/>
              <w:t>Административный отдел</w:t>
            </w:r>
          </w:p>
          <w:p w:rsidR="009B7FC0" w:rsidRPr="00992402" w:rsidRDefault="009B7FC0" w:rsidP="001A3472">
            <w:pPr>
              <w:pStyle w:val="Style14"/>
              <w:widowControl/>
              <w:spacing w:line="240" w:lineRule="auto"/>
              <w:rPr>
                <w:rStyle w:val="FontStyle31"/>
                <w:b w:val="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14"/>
              <w:widowControl/>
              <w:spacing w:line="240" w:lineRule="auto"/>
              <w:rPr>
                <w:rStyle w:val="FontStyle31"/>
                <w:b w:val="0"/>
              </w:rPr>
            </w:pPr>
            <w:r w:rsidRPr="00992402">
              <w:rPr>
                <w:rStyle w:val="FontStyle31"/>
                <w:b w:val="0"/>
              </w:rPr>
              <w:lastRenderedPageBreak/>
              <w:t>В течение</w:t>
            </w:r>
            <w:r w:rsidRPr="00992402">
              <w:rPr>
                <w:rStyle w:val="FontStyle31"/>
                <w:b w:val="0"/>
              </w:rPr>
              <w:br/>
            </w:r>
            <w:r w:rsidRPr="00992402">
              <w:rPr>
                <w:rStyle w:val="FontStyle25"/>
              </w:rPr>
              <w:t>2021-2023</w:t>
            </w:r>
            <w:r w:rsidRPr="00992402">
              <w:rPr>
                <w:rStyle w:val="FontStyle25"/>
                <w:b/>
              </w:rPr>
              <w:br/>
            </w:r>
            <w:r w:rsidRPr="00992402">
              <w:rPr>
                <w:rStyle w:val="FontStyle31"/>
                <w:b w:val="0"/>
              </w:rPr>
              <w:lastRenderedPageBreak/>
              <w:t>годов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18"/>
              <w:widowControl/>
              <w:spacing w:line="240" w:lineRule="auto"/>
              <w:rPr>
                <w:rStyle w:val="FontStyle31"/>
                <w:b w:val="0"/>
              </w:rPr>
            </w:pPr>
            <w:r w:rsidRPr="00992402">
              <w:rPr>
                <w:rStyle w:val="FontStyle31"/>
                <w:b w:val="0"/>
              </w:rPr>
              <w:lastRenderedPageBreak/>
              <w:t xml:space="preserve">Повышение уровня квалификации гражданских служащих </w:t>
            </w:r>
            <w:proofErr w:type="spellStart"/>
            <w:r w:rsidRPr="00992402">
              <w:rPr>
                <w:rStyle w:val="FontStyle31"/>
                <w:b w:val="0"/>
              </w:rPr>
              <w:t>Кировстата</w:t>
            </w:r>
            <w:proofErr w:type="spellEnd"/>
            <w:r w:rsidRPr="00992402">
              <w:rPr>
                <w:rStyle w:val="FontStyle31"/>
                <w:b w:val="0"/>
              </w:rPr>
              <w:t xml:space="preserve">, впервые поступивших на </w:t>
            </w:r>
            <w:r w:rsidRPr="00992402">
              <w:rPr>
                <w:rStyle w:val="FontStyle31"/>
                <w:b w:val="0"/>
              </w:rPr>
              <w:lastRenderedPageBreak/>
              <w:t>гражданскую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</w:rPr>
            </w:pPr>
            <w:r w:rsidRPr="00E03026">
              <w:rPr>
                <w:rStyle w:val="FontStyle31"/>
                <w:b w:val="0"/>
              </w:rPr>
              <w:lastRenderedPageBreak/>
              <w:t>1.23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18"/>
              <w:widowControl/>
              <w:spacing w:line="240" w:lineRule="auto"/>
              <w:rPr>
                <w:rStyle w:val="FontStyle31"/>
                <w:b w:val="0"/>
              </w:rPr>
            </w:pPr>
            <w:proofErr w:type="gramStart"/>
            <w:r w:rsidRPr="00992402">
              <w:rPr>
                <w:rStyle w:val="FontStyle31"/>
                <w:b w:val="0"/>
              </w:rPr>
              <w:t xml:space="preserve">Организация работы по доведению до граждан, поступающих на гражданскую службу в </w:t>
            </w:r>
            <w:proofErr w:type="spellStart"/>
            <w:r w:rsidRPr="00992402">
              <w:rPr>
                <w:rStyle w:val="FontStyle31"/>
                <w:b w:val="0"/>
              </w:rPr>
              <w:t>Кировстат</w:t>
            </w:r>
            <w:proofErr w:type="spellEnd"/>
            <w:r w:rsidRPr="00992402">
              <w:rPr>
                <w:rStyle w:val="FontStyle31"/>
                <w:b w:val="0"/>
              </w:rPr>
              <w:t xml:space="preserve">, положений законодательства Российской Федерации о противодействии коррупции, в том числе: об ответственности за коррупционные правонарушения, </w:t>
            </w:r>
            <w:r w:rsidRPr="00992402">
              <w:rPr>
                <w:rStyle w:val="FontStyle27"/>
              </w:rPr>
              <w:t>о</w:t>
            </w:r>
            <w:r w:rsidRPr="00992402">
              <w:rPr>
                <w:rStyle w:val="FontStyle27"/>
                <w:b/>
              </w:rPr>
              <w:t xml:space="preserve"> </w:t>
            </w:r>
            <w:r w:rsidRPr="00992402">
              <w:rPr>
                <w:rStyle w:val="FontStyle31"/>
                <w:b w:val="0"/>
              </w:rPr>
              <w:t xml:space="preserve">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</w:t>
            </w:r>
            <w:r w:rsidRPr="00992402">
              <w:rPr>
                <w:rStyle w:val="FontStyle27"/>
              </w:rPr>
              <w:t>о</w:t>
            </w:r>
            <w:r w:rsidRPr="00992402">
              <w:rPr>
                <w:rStyle w:val="FontStyle27"/>
                <w:b/>
              </w:rPr>
              <w:t xml:space="preserve"> </w:t>
            </w:r>
            <w:r w:rsidRPr="00992402">
              <w:rPr>
                <w:rStyle w:val="FontStyle31"/>
                <w:b w:val="0"/>
              </w:rPr>
              <w:t>запретах, ограничениях, установленных в целях противодействия коррупции</w:t>
            </w:r>
            <w:proofErr w:type="gramEnd"/>
          </w:p>
        </w:tc>
        <w:tc>
          <w:tcPr>
            <w:tcW w:w="2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14"/>
              <w:widowControl/>
              <w:spacing w:line="240" w:lineRule="auto"/>
              <w:rPr>
                <w:rStyle w:val="FontStyle31"/>
                <w:b w:val="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14"/>
              <w:widowControl/>
              <w:spacing w:line="240" w:lineRule="auto"/>
              <w:rPr>
                <w:rStyle w:val="FontStyle31"/>
                <w:b w:val="0"/>
              </w:rPr>
            </w:pPr>
            <w:r w:rsidRPr="00992402">
              <w:rPr>
                <w:rStyle w:val="FontStyle31"/>
                <w:b w:val="0"/>
              </w:rPr>
              <w:t>В течение</w:t>
            </w:r>
            <w:r w:rsidRPr="00992402">
              <w:rPr>
                <w:rStyle w:val="FontStyle31"/>
                <w:b w:val="0"/>
              </w:rPr>
              <w:br/>
            </w:r>
            <w:r w:rsidRPr="00992402">
              <w:rPr>
                <w:rStyle w:val="FontStyle25"/>
              </w:rPr>
              <w:t>2021-2023</w:t>
            </w:r>
            <w:r w:rsidRPr="00992402">
              <w:rPr>
                <w:rStyle w:val="FontStyle25"/>
                <w:b/>
              </w:rPr>
              <w:br/>
            </w:r>
            <w:r w:rsidRPr="00992402">
              <w:rPr>
                <w:rStyle w:val="FontStyle31"/>
                <w:b w:val="0"/>
              </w:rPr>
              <w:t>годов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14"/>
              <w:widowControl/>
              <w:spacing w:line="240" w:lineRule="auto"/>
              <w:jc w:val="both"/>
              <w:rPr>
                <w:rStyle w:val="FontStyle31"/>
                <w:b w:val="0"/>
              </w:rPr>
            </w:pPr>
            <w:r w:rsidRPr="00992402">
              <w:rPr>
                <w:rStyle w:val="FontStyle31"/>
                <w:b w:val="0"/>
              </w:rPr>
              <w:t>Профилактика совершения коррупционных и иных правонарушений. Формирование отрицательного отношения к коррупции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</w:rPr>
            </w:pPr>
            <w:r w:rsidRPr="00E03026">
              <w:rPr>
                <w:rStyle w:val="FontStyle31"/>
                <w:b w:val="0"/>
              </w:rPr>
              <w:t>2</w:t>
            </w:r>
          </w:p>
        </w:tc>
        <w:tc>
          <w:tcPr>
            <w:tcW w:w="14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4"/>
              <w:widowControl/>
              <w:spacing w:line="240" w:lineRule="auto"/>
              <w:ind w:left="569"/>
              <w:rPr>
                <w:rStyle w:val="FontStyle25"/>
              </w:rPr>
            </w:pPr>
            <w:r w:rsidRPr="00E03026">
              <w:rPr>
                <w:rStyle w:val="FontStyle25"/>
              </w:rP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>
              <w:rPr>
                <w:rStyle w:val="FontStyle25"/>
              </w:rPr>
              <w:t>Кировстата</w:t>
            </w:r>
            <w:proofErr w:type="spellEnd"/>
            <w:r w:rsidRPr="00E03026">
              <w:rPr>
                <w:rStyle w:val="FontStyle25"/>
              </w:rPr>
              <w:t>, мониторинг</w:t>
            </w:r>
          </w:p>
          <w:p w:rsidR="009B7FC0" w:rsidRPr="00E03026" w:rsidRDefault="009B7FC0" w:rsidP="001A3472">
            <w:pPr>
              <w:pStyle w:val="Style14"/>
              <w:widowControl/>
              <w:spacing w:line="240" w:lineRule="auto"/>
              <w:rPr>
                <w:rStyle w:val="FontStyle31"/>
                <w:b w:val="0"/>
              </w:rPr>
            </w:pPr>
            <w:r w:rsidRPr="00E03026">
              <w:rPr>
                <w:rStyle w:val="FontStyle25"/>
              </w:rPr>
              <w:t>коррупционных рисков и осуществление мер по их минимизации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6"/>
              <w:widowControl/>
              <w:jc w:val="center"/>
              <w:rPr>
                <w:rStyle w:val="FontStyle27"/>
              </w:rPr>
            </w:pPr>
            <w:r w:rsidRPr="00E03026">
              <w:rPr>
                <w:rStyle w:val="FontStyle27"/>
              </w:rPr>
              <w:t>2.1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8"/>
              <w:widowControl/>
              <w:spacing w:line="240" w:lineRule="auto"/>
              <w:ind w:left="14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Проведение оценки коррупционных рисков, возникающих при реализации </w:t>
            </w:r>
            <w:proofErr w:type="spellStart"/>
            <w:r w:rsidRPr="00992402">
              <w:rPr>
                <w:rStyle w:val="FontStyle25"/>
              </w:rPr>
              <w:t>Кировстатом</w:t>
            </w:r>
            <w:proofErr w:type="spellEnd"/>
            <w:r w:rsidRPr="00992402">
              <w:rPr>
                <w:rStyle w:val="FontStyle25"/>
              </w:rPr>
              <w:t xml:space="preserve"> своих функций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Комиссия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В течение</w:t>
            </w:r>
            <w:r w:rsidRPr="00992402">
              <w:rPr>
                <w:rStyle w:val="FontStyle25"/>
              </w:rPr>
              <w:br/>
              <w:t>2021-2023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годов</w:t>
            </w:r>
            <w:r w:rsidRPr="00992402">
              <w:rPr>
                <w:rStyle w:val="FontStyle25"/>
              </w:rPr>
              <w:br/>
              <w:t>(ежегодно)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7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Пересмотр перечня </w:t>
            </w:r>
            <w:proofErr w:type="spellStart"/>
            <w:r w:rsidRPr="00992402">
              <w:rPr>
                <w:rStyle w:val="FontStyle25"/>
              </w:rPr>
              <w:t>коррупционно</w:t>
            </w:r>
            <w:proofErr w:type="spellEnd"/>
            <w:r w:rsidRPr="00992402">
              <w:rPr>
                <w:rStyle w:val="FontStyle25"/>
              </w:rPr>
              <w:t xml:space="preserve">-опасных функций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  <w:r w:rsidRPr="00992402">
              <w:rPr>
                <w:rStyle w:val="FontStyle25"/>
              </w:rPr>
              <w:t xml:space="preserve"> 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7"/>
              <w:rPr>
                <w:rStyle w:val="FontStyle25"/>
              </w:rPr>
            </w:pP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BA2B11" w:rsidRDefault="009B7FC0" w:rsidP="001A3472">
            <w:pPr>
              <w:pStyle w:val="Style6"/>
              <w:widowControl/>
              <w:jc w:val="center"/>
              <w:rPr>
                <w:rStyle w:val="FontStyle27"/>
              </w:rPr>
            </w:pPr>
            <w:r w:rsidRPr="00BA2B11">
              <w:rPr>
                <w:rStyle w:val="FontStyle27"/>
              </w:rPr>
              <w:lastRenderedPageBreak/>
              <w:t>2.2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8"/>
              <w:widowControl/>
              <w:spacing w:line="240" w:lineRule="auto"/>
              <w:jc w:val="both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  <w:r w:rsidRPr="00992402">
              <w:rPr>
                <w:rStyle w:val="FontStyle25"/>
              </w:rPr>
              <w:t xml:space="preserve"> и разработка мер по минимизации коррупционных рисков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Комиссия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В течение</w:t>
            </w:r>
            <w:r w:rsidRPr="00992402">
              <w:rPr>
                <w:rStyle w:val="FontStyle25"/>
              </w:rPr>
              <w:br/>
              <w:t>2021-2023</w:t>
            </w:r>
            <w:r w:rsidRPr="00992402">
              <w:rPr>
                <w:rStyle w:val="FontStyle25"/>
              </w:rPr>
              <w:br/>
              <w:t>годов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Утверждение реестра коррупционных рисков при осуществлении закупок товаров, работ, услуг для обеспечения нужд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  <w:r w:rsidRPr="00992402">
              <w:rPr>
                <w:rStyle w:val="FontStyle25"/>
              </w:rPr>
              <w:t>. 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03026">
              <w:rPr>
                <w:rStyle w:val="FontStyle25"/>
              </w:rPr>
              <w:t>2.3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Pr="00992402">
              <w:rPr>
                <w:rStyle w:val="FontStyle25"/>
              </w:rPr>
              <w:t>Кировстате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proofErr w:type="gramStart"/>
            <w:r w:rsidRPr="00992402">
              <w:rPr>
                <w:rStyle w:val="FontStyle25"/>
              </w:rPr>
              <w:t>В течение</w:t>
            </w:r>
            <w:r w:rsidRPr="00992402">
              <w:rPr>
                <w:rStyle w:val="FontStyle25"/>
              </w:rPr>
              <w:br/>
              <w:t>2021-2023</w:t>
            </w:r>
            <w:r w:rsidRPr="00992402">
              <w:rPr>
                <w:rStyle w:val="FontStyle25"/>
              </w:rPr>
              <w:br/>
              <w:t>годов</w:t>
            </w:r>
            <w:r w:rsidRPr="00992402">
              <w:rPr>
                <w:rStyle w:val="FontStyle25"/>
              </w:rPr>
              <w:br/>
              <w:t>(по мере</w:t>
            </w:r>
            <w:r w:rsidRPr="00992402">
              <w:rPr>
                <w:rStyle w:val="FontStyle25"/>
              </w:rPr>
              <w:br/>
            </w:r>
            <w:proofErr w:type="spellStart"/>
            <w:r w:rsidRPr="00992402">
              <w:rPr>
                <w:rStyle w:val="FontStyle25"/>
              </w:rPr>
              <w:t>необходи</w:t>
            </w:r>
            <w:proofErr w:type="spellEnd"/>
            <w:r w:rsidRPr="00992402">
              <w:rPr>
                <w:rStyle w:val="FontStyle25"/>
              </w:rPr>
              <w:t>-</w:t>
            </w:r>
            <w:proofErr w:type="gramEnd"/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мости)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12"/>
              <w:widowControl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6C29DD">
              <w:rPr>
                <w:rStyle w:val="FontStyle29"/>
                <w:b w:val="0"/>
                <w:sz w:val="24"/>
                <w:szCs w:val="24"/>
              </w:rPr>
              <w:t>2.4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5"/>
              <w:widowControl/>
              <w:spacing w:line="240" w:lineRule="auto"/>
              <w:ind w:left="14"/>
              <w:rPr>
                <w:rStyle w:val="FontStyle25"/>
              </w:rPr>
            </w:pPr>
            <w:r w:rsidRPr="006C29DD">
              <w:rPr>
                <w:rStyle w:val="FontStyle25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>Административный отдел</w:t>
            </w:r>
          </w:p>
          <w:p w:rsidR="009B7FC0" w:rsidRPr="006C29DD" w:rsidRDefault="009B7FC0" w:rsidP="001A3472">
            <w:pPr>
              <w:pStyle w:val="Style4"/>
              <w:widowControl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 xml:space="preserve">Ежегодно </w:t>
            </w:r>
          </w:p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>до</w:t>
            </w:r>
          </w:p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 xml:space="preserve">1 августа </w:t>
            </w:r>
          </w:p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>2021г.</w:t>
            </w:r>
            <w:r w:rsidRPr="006C29DD">
              <w:rPr>
                <w:rStyle w:val="FontStyle25"/>
              </w:rPr>
              <w:br/>
              <w:t xml:space="preserve">до 1 августа 2022г. </w:t>
            </w:r>
          </w:p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>до 1 августа</w:t>
            </w:r>
          </w:p>
          <w:p w:rsidR="009B7FC0" w:rsidRPr="006C29DD" w:rsidRDefault="009B7FC0" w:rsidP="001A3472">
            <w:pPr>
              <w:pStyle w:val="Style11"/>
              <w:widowControl/>
              <w:tabs>
                <w:tab w:val="left" w:pos="1051"/>
              </w:tabs>
              <w:rPr>
                <w:rStyle w:val="FontStyle25"/>
              </w:rPr>
            </w:pPr>
            <w:r w:rsidRPr="006C29DD">
              <w:rPr>
                <w:rStyle w:val="FontStyle25"/>
              </w:rPr>
              <w:t>2023г.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jc w:val="both"/>
              <w:rPr>
                <w:rStyle w:val="FontStyle25"/>
              </w:rPr>
            </w:pPr>
            <w:r w:rsidRPr="006C29DD">
              <w:rPr>
                <w:rStyle w:val="FontStyle25"/>
              </w:rPr>
              <w:t xml:space="preserve"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</w:t>
            </w:r>
            <w:r w:rsidRPr="006C29DD">
              <w:rPr>
                <w:rStyle w:val="FontStyle27"/>
              </w:rPr>
              <w:t xml:space="preserve">о </w:t>
            </w:r>
            <w:r w:rsidRPr="006C29DD">
              <w:rPr>
                <w:rStyle w:val="FontStyle25"/>
              </w:rPr>
              <w:t xml:space="preserve">своих доходах, а также Сведения </w:t>
            </w:r>
            <w:r w:rsidRPr="006C29DD">
              <w:rPr>
                <w:rStyle w:val="FontStyle27"/>
              </w:rPr>
              <w:t xml:space="preserve">о </w:t>
            </w:r>
            <w:r w:rsidRPr="006C29DD">
              <w:rPr>
                <w:rStyle w:val="FontStyle25"/>
              </w:rPr>
              <w:t xml:space="preserve">доходах своих   супруги (супруга) и несовершеннолетних детей. </w:t>
            </w:r>
            <w:proofErr w:type="gramStart"/>
            <w:r w:rsidRPr="006C29DD">
              <w:rPr>
                <w:rStyle w:val="FontStyle25"/>
              </w:rPr>
              <w:t>Контроль за</w:t>
            </w:r>
            <w:proofErr w:type="gramEnd"/>
            <w:r w:rsidRPr="006C29DD">
              <w:rPr>
                <w:rStyle w:val="FontStyle25"/>
              </w:rPr>
              <w:t xml:space="preserve">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12"/>
              <w:widowControl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6C29DD">
              <w:rPr>
                <w:rStyle w:val="FontStyle29"/>
                <w:b w:val="0"/>
                <w:sz w:val="24"/>
                <w:szCs w:val="24"/>
              </w:rPr>
              <w:t>2.5.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5"/>
              <w:widowControl/>
              <w:spacing w:line="240" w:lineRule="auto"/>
              <w:ind w:left="14"/>
              <w:rPr>
                <w:rStyle w:val="FontStyle25"/>
              </w:rPr>
            </w:pPr>
            <w:r w:rsidRPr="006C29DD">
              <w:rPr>
                <w:rStyle w:val="FontStyle25"/>
              </w:rPr>
              <w:t xml:space="preserve">Организация работы, направленной на выявление личной заинтересованности гражданских служащих при осуществлении </w:t>
            </w:r>
            <w:r w:rsidRPr="006C29DD">
              <w:rPr>
                <w:rStyle w:val="FontStyle25"/>
              </w:rPr>
              <w:lastRenderedPageBreak/>
              <w:t xml:space="preserve">закупок товаров, работ, услуг для обеспечения нужд </w:t>
            </w:r>
            <w:proofErr w:type="spellStart"/>
            <w:r w:rsidRPr="006C29DD">
              <w:rPr>
                <w:rStyle w:val="FontStyle25"/>
              </w:rPr>
              <w:t>Кировстата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lastRenderedPageBreak/>
              <w:t>Административный отдел</w:t>
            </w:r>
          </w:p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>В течение</w:t>
            </w:r>
            <w:r w:rsidRPr="006C29DD">
              <w:rPr>
                <w:rStyle w:val="FontStyle25"/>
              </w:rPr>
              <w:br/>
              <w:t>2021-2023</w:t>
            </w:r>
            <w:r w:rsidRPr="006C29DD">
              <w:rPr>
                <w:rStyle w:val="FontStyle25"/>
              </w:rPr>
              <w:br/>
              <w:t>годов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4"/>
              <w:widowControl/>
              <w:spacing w:line="331" w:lineRule="exact"/>
              <w:jc w:val="both"/>
              <w:rPr>
                <w:rStyle w:val="FontStyle25"/>
              </w:rPr>
            </w:pPr>
            <w:r w:rsidRPr="006C29DD">
              <w:rPr>
                <w:rStyle w:val="FontStyle25"/>
              </w:rPr>
              <w:t xml:space="preserve">Разработка формы для декларирования гражданскими служащими о возможной личной   заинтересованности с целью </w:t>
            </w:r>
            <w:r w:rsidRPr="006C29DD">
              <w:rPr>
                <w:rStyle w:val="FontStyle25"/>
              </w:rPr>
              <w:lastRenderedPageBreak/>
              <w:t>предупреждения возникновения конфликта интересов.</w:t>
            </w:r>
          </w:p>
          <w:p w:rsidR="009B7FC0" w:rsidRPr="006C29DD" w:rsidRDefault="009B7FC0" w:rsidP="001A3472">
            <w:pPr>
              <w:pStyle w:val="Style4"/>
              <w:widowControl/>
              <w:spacing w:line="240" w:lineRule="auto"/>
              <w:jc w:val="both"/>
              <w:rPr>
                <w:rStyle w:val="FontStyle25"/>
              </w:rPr>
            </w:pPr>
            <w:r w:rsidRPr="006C29DD">
              <w:rPr>
                <w:rStyle w:val="FontStyle25"/>
              </w:rPr>
              <w:t>Формирование профилей участников закупок с целью выявления информации, которая    может содержать признаки наличия у гражданского служащего личной заинтересованности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</w:rPr>
            </w:pPr>
            <w:r w:rsidRPr="00E03026">
              <w:rPr>
                <w:rStyle w:val="FontStyle31"/>
                <w:b w:val="0"/>
              </w:rPr>
              <w:lastRenderedPageBreak/>
              <w:t>3</w:t>
            </w:r>
          </w:p>
        </w:tc>
        <w:tc>
          <w:tcPr>
            <w:tcW w:w="14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4"/>
              <w:widowControl/>
              <w:spacing w:line="240" w:lineRule="auto"/>
              <w:ind w:left="569"/>
              <w:rPr>
                <w:rStyle w:val="FontStyle25"/>
              </w:rPr>
            </w:pPr>
            <w:r w:rsidRPr="00E03026">
              <w:rPr>
                <w:rStyle w:val="FontStyle25"/>
              </w:rPr>
              <w:t xml:space="preserve">Взаимодействие </w:t>
            </w:r>
            <w:proofErr w:type="spellStart"/>
            <w:r>
              <w:rPr>
                <w:rStyle w:val="FontStyle25"/>
              </w:rPr>
              <w:t>Кировстата</w:t>
            </w:r>
            <w:proofErr w:type="spellEnd"/>
            <w:r w:rsidRPr="00E03026">
              <w:rPr>
                <w:rStyle w:val="FontStyle25"/>
              </w:rPr>
              <w:t xml:space="preserve"> с институтами гражданского общества и гражданами, а также создание эффективной</w:t>
            </w:r>
            <w:r w:rsidRPr="00E03026">
              <w:rPr>
                <w:rStyle w:val="FontStyle25"/>
              </w:rPr>
              <w:br/>
              <w:t>системы обратной связи, обеспечение доступности информации о деятельности Росстата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03026">
              <w:rPr>
                <w:rStyle w:val="FontStyle25"/>
              </w:rPr>
              <w:t>3.1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8"/>
              <w:widowControl/>
              <w:spacing w:line="240" w:lineRule="auto"/>
              <w:ind w:left="14"/>
              <w:jc w:val="both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Размещение на официальном сайте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  <w:r w:rsidRPr="00992402">
              <w:rPr>
                <w:rStyle w:val="FontStyle25"/>
              </w:rPr>
              <w:t xml:space="preserve"> в информационно-телекоммуникационной сети «Интернет» информации об антикоррупционной деятельности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  <w:r w:rsidRPr="00992402">
              <w:rPr>
                <w:rStyle w:val="FontStyle25"/>
              </w:rPr>
              <w:t>, ведение специализированного подраздела «Противодействие коррупции». Размещение в указанном разделе информации в соответствии с требованиями, установленными приказом Министерства труда и социальной защиты Российской Федерации от 7 октября 2013 г. № 530н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Отдел информационных технологий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В течение</w:t>
            </w:r>
            <w:r w:rsidRPr="00992402">
              <w:rPr>
                <w:rStyle w:val="FontStyle25"/>
              </w:rPr>
              <w:br/>
              <w:t>2021-2023</w:t>
            </w:r>
            <w:r w:rsidRPr="00992402">
              <w:rPr>
                <w:rStyle w:val="FontStyle25"/>
              </w:rPr>
              <w:br/>
              <w:t>годов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7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Обеспечение доступа граждан и организаций к информации об антикоррупционной деятельности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6"/>
              <w:widowControl/>
              <w:jc w:val="center"/>
              <w:rPr>
                <w:rStyle w:val="FontStyle27"/>
              </w:rPr>
            </w:pPr>
            <w:r w:rsidRPr="00E03026">
              <w:rPr>
                <w:rStyle w:val="FontStyle25"/>
              </w:rPr>
              <w:t>3</w:t>
            </w:r>
            <w:r w:rsidRPr="00E03026">
              <w:rPr>
                <w:rStyle w:val="FontStyle27"/>
              </w:rPr>
              <w:t>.2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8"/>
              <w:widowControl/>
              <w:spacing w:line="240" w:lineRule="auto"/>
              <w:jc w:val="both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Обеспечение возможности оперативного представления гражданами и организациями информации </w:t>
            </w:r>
            <w:r w:rsidRPr="00992402">
              <w:rPr>
                <w:rStyle w:val="FontStyle27"/>
              </w:rPr>
              <w:t xml:space="preserve">о </w:t>
            </w:r>
            <w:r w:rsidRPr="00992402">
              <w:rPr>
                <w:rStyle w:val="FontStyle25"/>
              </w:rPr>
              <w:t xml:space="preserve">фактах коррупции в </w:t>
            </w:r>
            <w:proofErr w:type="spellStart"/>
            <w:r w:rsidRPr="00992402">
              <w:rPr>
                <w:rStyle w:val="FontStyle25"/>
              </w:rPr>
              <w:t>Кировстате</w:t>
            </w:r>
            <w:proofErr w:type="spellEnd"/>
            <w:r w:rsidRPr="00992402">
              <w:rPr>
                <w:rStyle w:val="FontStyle25"/>
              </w:rPr>
              <w:t xml:space="preserve"> или нарушениях гражданскими служащими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  <w:r w:rsidRPr="00992402">
              <w:rPr>
                <w:rStyle w:val="FontStyle25"/>
              </w:rPr>
              <w:t xml:space="preserve"> требований к служебному поведению посредством: функционирования «телефона доверия» по вопросам противодействия коррупции; обеспечения </w:t>
            </w:r>
            <w:r w:rsidRPr="00992402">
              <w:rPr>
                <w:rStyle w:val="FontStyle25"/>
              </w:rPr>
              <w:lastRenderedPageBreak/>
              <w:t xml:space="preserve">приема электронных сообщений на официальном Интернет-сайте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  <w:r w:rsidRPr="00992402">
              <w:rPr>
                <w:rStyle w:val="FontStyle25"/>
              </w:rPr>
              <w:t>, в информационно-телекоммуникационной сети «Интернет»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lastRenderedPageBreak/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Отдел информационных технологий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В течение</w:t>
            </w:r>
            <w:r w:rsidRPr="00992402">
              <w:rPr>
                <w:rStyle w:val="FontStyle25"/>
              </w:rPr>
              <w:br/>
              <w:t>2021-2023</w:t>
            </w:r>
            <w:r w:rsidRPr="00992402">
              <w:rPr>
                <w:rStyle w:val="FontStyle25"/>
              </w:rPr>
              <w:br/>
              <w:t>годов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Эффективная работа системы обратной связи для получения сообщений </w:t>
            </w:r>
            <w:r w:rsidRPr="00992402">
              <w:rPr>
                <w:rStyle w:val="FontStyle27"/>
              </w:rPr>
              <w:t xml:space="preserve">о </w:t>
            </w:r>
            <w:r w:rsidRPr="00992402">
              <w:rPr>
                <w:rStyle w:val="FontStyle25"/>
              </w:rPr>
              <w:t xml:space="preserve">несоблюдении гражданскими служащими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  <w:r w:rsidRPr="00992402">
              <w:rPr>
                <w:rStyle w:val="FontStyle25"/>
              </w:rPr>
              <w:t xml:space="preserve">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6"/>
              <w:widowControl/>
              <w:jc w:val="center"/>
              <w:rPr>
                <w:rStyle w:val="FontStyle27"/>
              </w:rPr>
            </w:pPr>
            <w:r w:rsidRPr="00E03026">
              <w:rPr>
                <w:rStyle w:val="FontStyle27"/>
              </w:rPr>
              <w:lastRenderedPageBreak/>
              <w:t>3.3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jc w:val="both"/>
              <w:rPr>
                <w:rStyle w:val="FontStyle25"/>
              </w:rPr>
            </w:pPr>
            <w:r w:rsidRPr="006C29DD">
              <w:rPr>
                <w:rStyle w:val="FontStyle25"/>
              </w:rPr>
              <w:t xml:space="preserve">Организация рассмотрения полученных в разных формах обращений граждан и  организаций по фактам проявления коррупции в </w:t>
            </w:r>
            <w:proofErr w:type="spellStart"/>
            <w:r w:rsidRPr="006C29DD">
              <w:rPr>
                <w:rStyle w:val="FontStyle25"/>
              </w:rPr>
              <w:t>Кировстате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>Административный отдел</w:t>
            </w:r>
          </w:p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6C29DD">
              <w:rPr>
                <w:rStyle w:val="FontStyle25"/>
              </w:rPr>
              <w:t>В течение</w:t>
            </w:r>
            <w:r w:rsidRPr="006C29DD">
              <w:rPr>
                <w:rStyle w:val="FontStyle25"/>
              </w:rPr>
              <w:br/>
              <w:t>2021-2023</w:t>
            </w:r>
            <w:r w:rsidRPr="006C29DD">
              <w:rPr>
                <w:rStyle w:val="FontStyle25"/>
              </w:rPr>
              <w:br/>
              <w:t>годов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6C29DD" w:rsidRDefault="009B7FC0" w:rsidP="001A3472">
            <w:pPr>
              <w:pStyle w:val="Style5"/>
              <w:widowControl/>
              <w:spacing w:line="240" w:lineRule="auto"/>
              <w:ind w:left="7"/>
              <w:rPr>
                <w:rStyle w:val="FontStyle25"/>
              </w:rPr>
            </w:pPr>
            <w:r w:rsidRPr="006C29DD">
              <w:rPr>
                <w:rStyle w:val="FontStyle25"/>
              </w:rPr>
              <w:t xml:space="preserve">Своевременные ответы на обращения граждан и принятие необходимых мер по проверке информации, содержащейся в обращениях граждан и организаций </w:t>
            </w:r>
            <w:r w:rsidRPr="006C29DD">
              <w:rPr>
                <w:rStyle w:val="FontStyle27"/>
              </w:rPr>
              <w:t xml:space="preserve">о </w:t>
            </w:r>
            <w:r w:rsidRPr="006C29DD">
              <w:rPr>
                <w:rStyle w:val="FontStyle25"/>
              </w:rPr>
              <w:t>фактах проявления коррупции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6"/>
              <w:widowControl/>
              <w:jc w:val="center"/>
              <w:rPr>
                <w:rStyle w:val="FontStyle27"/>
              </w:rPr>
            </w:pPr>
            <w:r w:rsidRPr="00E03026">
              <w:rPr>
                <w:rStyle w:val="FontStyle27"/>
              </w:rPr>
              <w:t>3.4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7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Организация взаимодействия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  <w:r w:rsidRPr="00992402">
              <w:rPr>
                <w:rStyle w:val="FontStyle25"/>
              </w:rPr>
              <w:t xml:space="preserve">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Комиссия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В течение</w:t>
            </w:r>
            <w:r w:rsidRPr="00992402">
              <w:rPr>
                <w:rStyle w:val="FontStyle25"/>
              </w:rPr>
              <w:br/>
              <w:t>2021-2023</w:t>
            </w:r>
            <w:r w:rsidRPr="00992402">
              <w:rPr>
                <w:rStyle w:val="FontStyle25"/>
              </w:rPr>
              <w:br/>
              <w:t>годов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ind w:left="7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Обеспечение открытости при обсуждении принимаемых </w:t>
            </w:r>
            <w:proofErr w:type="spellStart"/>
            <w:r w:rsidRPr="00992402">
              <w:rPr>
                <w:rStyle w:val="FontStyle25"/>
              </w:rPr>
              <w:t>Кировстатом</w:t>
            </w:r>
            <w:proofErr w:type="spellEnd"/>
            <w:r w:rsidRPr="00992402">
              <w:rPr>
                <w:rStyle w:val="FontStyle25"/>
              </w:rPr>
              <w:t xml:space="preserve"> мер по вопросам противодействия коррупции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6"/>
              <w:widowControl/>
              <w:jc w:val="center"/>
              <w:rPr>
                <w:rStyle w:val="FontStyle27"/>
              </w:rPr>
            </w:pPr>
            <w:r w:rsidRPr="00E03026">
              <w:rPr>
                <w:rStyle w:val="FontStyle27"/>
              </w:rPr>
              <w:t>3.5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Организация эффективного взаимодействия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  <w:r w:rsidRPr="00992402">
              <w:rPr>
                <w:rStyle w:val="FontStyle25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 w:rsidRPr="00992402">
              <w:rPr>
                <w:rStyle w:val="FontStyle25"/>
              </w:rPr>
              <w:t>Кировстатом</w:t>
            </w:r>
            <w:proofErr w:type="spellEnd"/>
            <w:r w:rsidRPr="00992402">
              <w:rPr>
                <w:rStyle w:val="FontStyle25"/>
              </w:rPr>
              <w:t xml:space="preserve">, и придание гласности фактов коррупции в </w:t>
            </w:r>
            <w:proofErr w:type="spellStart"/>
            <w:r w:rsidRPr="00992402">
              <w:rPr>
                <w:rStyle w:val="FontStyle25"/>
              </w:rPr>
              <w:t>Кировстате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В течение</w:t>
            </w:r>
            <w:r w:rsidRPr="00992402">
              <w:rPr>
                <w:rStyle w:val="FontStyle25"/>
              </w:rPr>
              <w:br/>
              <w:t>2021-2023</w:t>
            </w:r>
            <w:r w:rsidRPr="00992402">
              <w:rPr>
                <w:rStyle w:val="FontStyle25"/>
              </w:rPr>
              <w:br/>
              <w:t>годов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Обеспечение публичности и открытости деятельности </w:t>
            </w:r>
            <w:proofErr w:type="spellStart"/>
            <w:r w:rsidRPr="00992402">
              <w:rPr>
                <w:rStyle w:val="FontStyle25"/>
              </w:rPr>
              <w:t>Кировстата</w:t>
            </w:r>
            <w:proofErr w:type="spellEnd"/>
            <w:r w:rsidRPr="00992402">
              <w:rPr>
                <w:rStyle w:val="FontStyle25"/>
              </w:rPr>
              <w:t xml:space="preserve"> в сфере противодействия коррупции</w:t>
            </w:r>
          </w:p>
        </w:tc>
      </w:tr>
      <w:tr w:rsidR="009B7FC0" w:rsidRPr="00E03026" w:rsidTr="001A3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E03026" w:rsidRDefault="009B7FC0" w:rsidP="001A3472">
            <w:pPr>
              <w:pStyle w:val="Style6"/>
              <w:widowControl/>
              <w:jc w:val="center"/>
              <w:rPr>
                <w:rStyle w:val="FontStyle27"/>
              </w:rPr>
            </w:pPr>
            <w:r w:rsidRPr="00E03026">
              <w:rPr>
                <w:rStyle w:val="FontStyle27"/>
              </w:rPr>
              <w:t>3.6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Мониторинг публикаций в средствах</w:t>
            </w:r>
            <w:r w:rsidRPr="00992402">
              <w:rPr>
                <w:rStyle w:val="FontStyle25"/>
              </w:rPr>
              <w:br/>
              <w:t>массовой информации о фактах</w:t>
            </w:r>
            <w:r w:rsidRPr="00992402">
              <w:rPr>
                <w:rStyle w:val="FontStyle25"/>
              </w:rPr>
              <w:br/>
              <w:t xml:space="preserve">проявления коррупции в </w:t>
            </w:r>
            <w:proofErr w:type="spellStart"/>
            <w:r w:rsidRPr="00992402">
              <w:rPr>
                <w:rStyle w:val="FontStyle25"/>
              </w:rPr>
              <w:t>Кировстате</w:t>
            </w:r>
            <w:proofErr w:type="spellEnd"/>
            <w:r w:rsidRPr="00992402">
              <w:rPr>
                <w:rStyle w:val="FontStyle25"/>
              </w:rPr>
              <w:br/>
              <w:t>и организация проверки таких фактов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Административный отдел</w:t>
            </w:r>
          </w:p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>В течение</w:t>
            </w:r>
            <w:r w:rsidRPr="00992402">
              <w:rPr>
                <w:rStyle w:val="FontStyle25"/>
              </w:rPr>
              <w:br/>
              <w:t>2021-2023</w:t>
            </w:r>
            <w:r w:rsidRPr="00992402">
              <w:rPr>
                <w:rStyle w:val="FontStyle25"/>
              </w:rPr>
              <w:br/>
              <w:t>годов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0" w:rsidRPr="00992402" w:rsidRDefault="009B7FC0" w:rsidP="001A3472">
            <w:pPr>
              <w:pStyle w:val="Style5"/>
              <w:widowControl/>
              <w:spacing w:line="240" w:lineRule="auto"/>
              <w:rPr>
                <w:rStyle w:val="FontStyle25"/>
              </w:rPr>
            </w:pPr>
            <w:r w:rsidRPr="00992402">
              <w:rPr>
                <w:rStyle w:val="FontStyle25"/>
              </w:rPr>
              <w:t xml:space="preserve">Проверка информации о фактах проявления коррупции в </w:t>
            </w:r>
            <w:proofErr w:type="spellStart"/>
            <w:r w:rsidRPr="00992402">
              <w:rPr>
                <w:rStyle w:val="FontStyle25"/>
              </w:rPr>
              <w:t>Кировстате</w:t>
            </w:r>
            <w:proofErr w:type="spellEnd"/>
            <w:r w:rsidRPr="00992402">
              <w:rPr>
                <w:rStyle w:val="FontStyle25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9B7FC0" w:rsidRPr="00E03026" w:rsidRDefault="009B7FC0" w:rsidP="009B7FC0">
      <w:pPr>
        <w:spacing w:after="302" w:line="1" w:lineRule="exact"/>
      </w:pPr>
    </w:p>
    <w:p w:rsidR="009B7FC0" w:rsidRPr="00E03026" w:rsidRDefault="009B7FC0" w:rsidP="009B7FC0"/>
    <w:p w:rsidR="009B7FC0" w:rsidRPr="00E03026" w:rsidRDefault="009B7FC0" w:rsidP="009B7FC0"/>
    <w:p w:rsidR="009B7FC0" w:rsidRDefault="009B7FC0" w:rsidP="009B7FC0"/>
    <w:p w:rsidR="009B7FC0" w:rsidRDefault="009B7FC0" w:rsidP="009B7FC0">
      <w:pPr>
        <w:jc w:val="center"/>
      </w:pPr>
      <w:r>
        <w:t>______________</w:t>
      </w:r>
    </w:p>
    <w:p w:rsidR="009B7FC0" w:rsidRPr="00FC6379" w:rsidRDefault="009B7FC0" w:rsidP="009B7FC0">
      <w:pPr>
        <w:rPr>
          <w:b/>
        </w:rPr>
      </w:pPr>
    </w:p>
    <w:p w:rsidR="001E16D1" w:rsidRPr="001B5469" w:rsidRDefault="001E16D1" w:rsidP="009B7FC0">
      <w:pPr>
        <w:pStyle w:val="4"/>
        <w:jc w:val="center"/>
        <w:rPr>
          <w:sz w:val="28"/>
          <w:szCs w:val="28"/>
        </w:rPr>
      </w:pPr>
    </w:p>
    <w:sectPr w:rsidR="001E16D1" w:rsidRPr="001B5469" w:rsidSect="00797C46">
      <w:headerReference w:type="even" r:id="rId13"/>
      <w:headerReference w:type="default" r:id="rId14"/>
      <w:pgSz w:w="16834" w:h="11909" w:orient="landscape"/>
      <w:pgMar w:top="851" w:right="674" w:bottom="720" w:left="106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CF" w:rsidRDefault="00F332CF">
      <w:r>
        <w:separator/>
      </w:r>
    </w:p>
  </w:endnote>
  <w:endnote w:type="continuationSeparator" w:id="0">
    <w:p w:rsidR="00F332CF" w:rsidRDefault="00F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CF" w:rsidRDefault="00F332CF">
      <w:r>
        <w:separator/>
      </w:r>
    </w:p>
  </w:footnote>
  <w:footnote w:type="continuationSeparator" w:id="0">
    <w:p w:rsidR="00F332CF" w:rsidRDefault="00F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98" w:rsidRDefault="00B97F81">
    <w:pPr>
      <w:pStyle w:val="a6"/>
      <w:jc w:val="center"/>
    </w:pPr>
    <w:r>
      <w:fldChar w:fldCharType="begin"/>
    </w:r>
    <w:r w:rsidR="00C23198">
      <w:instrText>PAGE   \* MERGEFORMAT</w:instrText>
    </w:r>
    <w:r>
      <w:fldChar w:fldCharType="separate"/>
    </w:r>
    <w:r w:rsidR="009C0349">
      <w:rPr>
        <w:noProof/>
      </w:rPr>
      <w:t>2</w:t>
    </w:r>
    <w:r>
      <w:fldChar w:fldCharType="end"/>
    </w:r>
  </w:p>
  <w:p w:rsidR="001240C3" w:rsidRDefault="001240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CF" w:rsidRDefault="009C0349">
    <w:pPr>
      <w:pStyle w:val="Style10"/>
      <w:widowControl/>
      <w:ind w:left="7207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>
      <w:rPr>
        <w:rStyle w:val="FontStyle29"/>
        <w:noProof/>
      </w:rPr>
      <w:t>10</w:t>
    </w:r>
    <w:r>
      <w:rPr>
        <w:rStyle w:val="FontStyle29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CF" w:rsidRDefault="009C0349">
    <w:pPr>
      <w:pStyle w:val="Style10"/>
      <w:widowControl/>
      <w:ind w:left="7207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9B7FC0">
      <w:rPr>
        <w:rStyle w:val="FontStyle29"/>
        <w:noProof/>
      </w:rPr>
      <w:t>4</w:t>
    </w:r>
    <w:r>
      <w:rPr>
        <w:rStyle w:val="FontStyle2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7EB2"/>
    <w:multiLevelType w:val="multilevel"/>
    <w:tmpl w:val="EBA22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8F62039"/>
    <w:multiLevelType w:val="multilevel"/>
    <w:tmpl w:val="EA66F40C"/>
    <w:lvl w:ilvl="0">
      <w:start w:val="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2"/>
        </w:tabs>
        <w:ind w:left="1992" w:hanging="12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12"/>
        </w:tabs>
        <w:ind w:left="2712" w:hanging="12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2"/>
        </w:tabs>
        <w:ind w:left="3432" w:hanging="12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27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2"/>
        </w:tabs>
        <w:ind w:left="4872" w:hanging="12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5A367F2"/>
    <w:multiLevelType w:val="multilevel"/>
    <w:tmpl w:val="02688E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7795076"/>
    <w:multiLevelType w:val="hybridMultilevel"/>
    <w:tmpl w:val="B37AD250"/>
    <w:lvl w:ilvl="0" w:tplc="B866A4AA">
      <w:start w:val="2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3"/>
    <w:rsid w:val="00050CD8"/>
    <w:rsid w:val="00064B6A"/>
    <w:rsid w:val="000D23C2"/>
    <w:rsid w:val="000F7F41"/>
    <w:rsid w:val="00122BFA"/>
    <w:rsid w:val="001240C3"/>
    <w:rsid w:val="00151335"/>
    <w:rsid w:val="00163E0F"/>
    <w:rsid w:val="001A0A20"/>
    <w:rsid w:val="001B5469"/>
    <w:rsid w:val="001B7B95"/>
    <w:rsid w:val="001E16D1"/>
    <w:rsid w:val="002032BA"/>
    <w:rsid w:val="0021350B"/>
    <w:rsid w:val="002215C3"/>
    <w:rsid w:val="00254B43"/>
    <w:rsid w:val="0026490A"/>
    <w:rsid w:val="00270561"/>
    <w:rsid w:val="00280C32"/>
    <w:rsid w:val="0028484F"/>
    <w:rsid w:val="002D2402"/>
    <w:rsid w:val="003143ED"/>
    <w:rsid w:val="00370F19"/>
    <w:rsid w:val="003A6B7C"/>
    <w:rsid w:val="003B5753"/>
    <w:rsid w:val="003B7099"/>
    <w:rsid w:val="003C4A4E"/>
    <w:rsid w:val="003F0075"/>
    <w:rsid w:val="0043286D"/>
    <w:rsid w:val="00432FE0"/>
    <w:rsid w:val="004835E0"/>
    <w:rsid w:val="004C5D5B"/>
    <w:rsid w:val="004D30C1"/>
    <w:rsid w:val="00501FF5"/>
    <w:rsid w:val="00533DB1"/>
    <w:rsid w:val="005401DB"/>
    <w:rsid w:val="005475B3"/>
    <w:rsid w:val="00552473"/>
    <w:rsid w:val="00557324"/>
    <w:rsid w:val="005A0CD1"/>
    <w:rsid w:val="005B645C"/>
    <w:rsid w:val="005B6A8D"/>
    <w:rsid w:val="005D5A98"/>
    <w:rsid w:val="005D5CC4"/>
    <w:rsid w:val="005E38EF"/>
    <w:rsid w:val="0061276B"/>
    <w:rsid w:val="006237EB"/>
    <w:rsid w:val="00634434"/>
    <w:rsid w:val="00644D82"/>
    <w:rsid w:val="00663508"/>
    <w:rsid w:val="006B082B"/>
    <w:rsid w:val="006D5015"/>
    <w:rsid w:val="006D5DE9"/>
    <w:rsid w:val="006F342E"/>
    <w:rsid w:val="006F5D4C"/>
    <w:rsid w:val="00790069"/>
    <w:rsid w:val="007F058A"/>
    <w:rsid w:val="007F129B"/>
    <w:rsid w:val="00814AC9"/>
    <w:rsid w:val="00825CDD"/>
    <w:rsid w:val="00825FAA"/>
    <w:rsid w:val="00834A01"/>
    <w:rsid w:val="00860C73"/>
    <w:rsid w:val="00861DCD"/>
    <w:rsid w:val="008C03EE"/>
    <w:rsid w:val="008E7D68"/>
    <w:rsid w:val="00917947"/>
    <w:rsid w:val="009569D8"/>
    <w:rsid w:val="009B7FC0"/>
    <w:rsid w:val="009C0349"/>
    <w:rsid w:val="009C323F"/>
    <w:rsid w:val="00A0443B"/>
    <w:rsid w:val="00A04FA7"/>
    <w:rsid w:val="00A05709"/>
    <w:rsid w:val="00A05C01"/>
    <w:rsid w:val="00A2546C"/>
    <w:rsid w:val="00A37065"/>
    <w:rsid w:val="00A75F74"/>
    <w:rsid w:val="00A8091E"/>
    <w:rsid w:val="00A80E29"/>
    <w:rsid w:val="00AF1D5E"/>
    <w:rsid w:val="00B03ECD"/>
    <w:rsid w:val="00B06A33"/>
    <w:rsid w:val="00B437B8"/>
    <w:rsid w:val="00B523D4"/>
    <w:rsid w:val="00B62ABD"/>
    <w:rsid w:val="00B97F81"/>
    <w:rsid w:val="00BA23DC"/>
    <w:rsid w:val="00BF7985"/>
    <w:rsid w:val="00C23198"/>
    <w:rsid w:val="00C86BD5"/>
    <w:rsid w:val="00CB6550"/>
    <w:rsid w:val="00CC0228"/>
    <w:rsid w:val="00CC2ECE"/>
    <w:rsid w:val="00D22057"/>
    <w:rsid w:val="00D44E60"/>
    <w:rsid w:val="00D467CD"/>
    <w:rsid w:val="00D563D3"/>
    <w:rsid w:val="00D80DFA"/>
    <w:rsid w:val="00DA68B6"/>
    <w:rsid w:val="00DE16BB"/>
    <w:rsid w:val="00DF4F6A"/>
    <w:rsid w:val="00E07A6E"/>
    <w:rsid w:val="00E136A2"/>
    <w:rsid w:val="00E30FDE"/>
    <w:rsid w:val="00E43F3B"/>
    <w:rsid w:val="00E46E54"/>
    <w:rsid w:val="00E92336"/>
    <w:rsid w:val="00E97E02"/>
    <w:rsid w:val="00EA2C2B"/>
    <w:rsid w:val="00EA727D"/>
    <w:rsid w:val="00EB6AEA"/>
    <w:rsid w:val="00EB7145"/>
    <w:rsid w:val="00EC1FC5"/>
    <w:rsid w:val="00EE7CB0"/>
    <w:rsid w:val="00EF0F3A"/>
    <w:rsid w:val="00F211A6"/>
    <w:rsid w:val="00F332CF"/>
    <w:rsid w:val="00F66269"/>
    <w:rsid w:val="00F76117"/>
    <w:rsid w:val="00FA1852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F81"/>
    <w:pPr>
      <w:jc w:val="center"/>
    </w:pPr>
    <w:rPr>
      <w:szCs w:val="20"/>
      <w:lang w:val="en-US"/>
    </w:rPr>
  </w:style>
  <w:style w:type="paragraph" w:customStyle="1" w:styleId="2">
    <w:name w:val="2.Заголовок письма"/>
    <w:basedOn w:val="a"/>
    <w:next w:val="a"/>
    <w:rsid w:val="00B97F81"/>
    <w:pPr>
      <w:framePr w:w="3459" w:h="1418" w:wrap="notBeside" w:vAnchor="page" w:hAnchor="page" w:x="2156" w:y="5614"/>
      <w:widowControl w:val="0"/>
      <w:jc w:val="both"/>
    </w:pPr>
    <w:rPr>
      <w:szCs w:val="20"/>
    </w:rPr>
  </w:style>
  <w:style w:type="paragraph" w:styleId="a5">
    <w:name w:val="Body Text Indent"/>
    <w:basedOn w:val="a"/>
    <w:semiHidden/>
    <w:rsid w:val="00B97F81"/>
    <w:pPr>
      <w:spacing w:line="360" w:lineRule="auto"/>
      <w:ind w:firstLine="720"/>
      <w:jc w:val="both"/>
    </w:pPr>
  </w:style>
  <w:style w:type="paragraph" w:styleId="a6">
    <w:name w:val="header"/>
    <w:basedOn w:val="a"/>
    <w:link w:val="a7"/>
    <w:uiPriority w:val="99"/>
    <w:rsid w:val="00B97F81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B97F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3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533DB1"/>
    <w:rPr>
      <w:sz w:val="24"/>
      <w:lang w:val="en-US"/>
    </w:rPr>
  </w:style>
  <w:style w:type="paragraph" w:customStyle="1" w:styleId="1">
    <w:name w:val="Обычный1"/>
    <w:rsid w:val="00BA23DC"/>
  </w:style>
  <w:style w:type="paragraph" w:customStyle="1" w:styleId="4">
    <w:name w:val="Обычный4"/>
    <w:rsid w:val="00BA23DC"/>
    <w:rPr>
      <w:sz w:val="24"/>
    </w:rPr>
  </w:style>
  <w:style w:type="character" w:customStyle="1" w:styleId="a7">
    <w:name w:val="Верхний колонтитул Знак"/>
    <w:link w:val="a6"/>
    <w:uiPriority w:val="99"/>
    <w:rsid w:val="00C2319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1FF5"/>
    <w:pPr>
      <w:ind w:left="720"/>
      <w:contextualSpacing/>
    </w:pPr>
  </w:style>
  <w:style w:type="paragraph" w:customStyle="1" w:styleId="Style1">
    <w:name w:val="Style1"/>
    <w:basedOn w:val="a"/>
    <w:uiPriority w:val="99"/>
    <w:rsid w:val="009B7FC0"/>
    <w:pPr>
      <w:widowControl w:val="0"/>
      <w:autoSpaceDE w:val="0"/>
      <w:autoSpaceDN w:val="0"/>
      <w:adjustRightInd w:val="0"/>
      <w:spacing w:line="324" w:lineRule="exact"/>
      <w:ind w:firstLine="266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B7F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B7FC0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B7FC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B7FC0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B7F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B7F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B7FC0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B7F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9B7FC0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B7F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9B7FC0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9B7F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B7FC0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9B7FC0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9B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9B7FC0"/>
    <w:rPr>
      <w:rFonts w:ascii="Georgia" w:hAnsi="Georgia" w:cs="Georgia"/>
      <w:sz w:val="22"/>
      <w:szCs w:val="22"/>
    </w:rPr>
  </w:style>
  <w:style w:type="character" w:customStyle="1" w:styleId="FontStyle28">
    <w:name w:val="Font Style28"/>
    <w:basedOn w:val="a0"/>
    <w:uiPriority w:val="99"/>
    <w:rsid w:val="009B7F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9B7F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9B7F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9B7FC0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F81"/>
    <w:pPr>
      <w:jc w:val="center"/>
    </w:pPr>
    <w:rPr>
      <w:szCs w:val="20"/>
      <w:lang w:val="en-US"/>
    </w:rPr>
  </w:style>
  <w:style w:type="paragraph" w:customStyle="1" w:styleId="2">
    <w:name w:val="2.Заголовок письма"/>
    <w:basedOn w:val="a"/>
    <w:next w:val="a"/>
    <w:rsid w:val="00B97F81"/>
    <w:pPr>
      <w:framePr w:w="3459" w:h="1418" w:wrap="notBeside" w:vAnchor="page" w:hAnchor="page" w:x="2156" w:y="5614"/>
      <w:widowControl w:val="0"/>
      <w:jc w:val="both"/>
    </w:pPr>
    <w:rPr>
      <w:szCs w:val="20"/>
    </w:rPr>
  </w:style>
  <w:style w:type="paragraph" w:styleId="a5">
    <w:name w:val="Body Text Indent"/>
    <w:basedOn w:val="a"/>
    <w:semiHidden/>
    <w:rsid w:val="00B97F81"/>
    <w:pPr>
      <w:spacing w:line="360" w:lineRule="auto"/>
      <w:ind w:firstLine="720"/>
      <w:jc w:val="both"/>
    </w:pPr>
  </w:style>
  <w:style w:type="paragraph" w:styleId="a6">
    <w:name w:val="header"/>
    <w:basedOn w:val="a"/>
    <w:link w:val="a7"/>
    <w:uiPriority w:val="99"/>
    <w:rsid w:val="00B97F81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B97F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3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533DB1"/>
    <w:rPr>
      <w:sz w:val="24"/>
      <w:lang w:val="en-US"/>
    </w:rPr>
  </w:style>
  <w:style w:type="paragraph" w:customStyle="1" w:styleId="1">
    <w:name w:val="Обычный1"/>
    <w:rsid w:val="00BA23DC"/>
  </w:style>
  <w:style w:type="paragraph" w:customStyle="1" w:styleId="4">
    <w:name w:val="Обычный4"/>
    <w:rsid w:val="00BA23DC"/>
    <w:rPr>
      <w:sz w:val="24"/>
    </w:rPr>
  </w:style>
  <w:style w:type="character" w:customStyle="1" w:styleId="a7">
    <w:name w:val="Верхний колонтитул Знак"/>
    <w:link w:val="a6"/>
    <w:uiPriority w:val="99"/>
    <w:rsid w:val="00C2319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1FF5"/>
    <w:pPr>
      <w:ind w:left="720"/>
      <w:contextualSpacing/>
    </w:pPr>
  </w:style>
  <w:style w:type="paragraph" w:customStyle="1" w:styleId="Style1">
    <w:name w:val="Style1"/>
    <w:basedOn w:val="a"/>
    <w:uiPriority w:val="99"/>
    <w:rsid w:val="009B7FC0"/>
    <w:pPr>
      <w:widowControl w:val="0"/>
      <w:autoSpaceDE w:val="0"/>
      <w:autoSpaceDN w:val="0"/>
      <w:adjustRightInd w:val="0"/>
      <w:spacing w:line="324" w:lineRule="exact"/>
      <w:ind w:firstLine="266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B7F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B7FC0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B7FC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B7FC0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B7F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B7F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B7FC0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B7F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9B7FC0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B7F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9B7FC0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9B7F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B7FC0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9B7FC0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9B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9B7FC0"/>
    <w:rPr>
      <w:rFonts w:ascii="Georgia" w:hAnsi="Georgia" w:cs="Georgia"/>
      <w:sz w:val="22"/>
      <w:szCs w:val="22"/>
    </w:rPr>
  </w:style>
  <w:style w:type="character" w:customStyle="1" w:styleId="FontStyle28">
    <w:name w:val="Font Style28"/>
    <w:basedOn w:val="a0"/>
    <w:uiPriority w:val="99"/>
    <w:rsid w:val="009B7F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9B7F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9B7F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9B7FC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A096-0C36-4EAA-A186-9780BC202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62DEF-E321-4696-9A88-3B69AFA95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C8CD5E-68D9-4BE1-9084-F5C2660C667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A909BB-AF63-45C9-AEB1-22C7D225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2540</Words>
  <Characters>19916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stat</Company>
  <LinksUpToDate>false</LinksUpToDate>
  <CharactersWithSpaces>22412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Шаклеина Мария Николаевна</dc:creator>
  <cp:lastModifiedBy>Богданова Елена Сергеевна</cp:lastModifiedBy>
  <cp:revision>2</cp:revision>
  <cp:lastPrinted>2021-02-08T08:53:00Z</cp:lastPrinted>
  <dcterms:created xsi:type="dcterms:W3CDTF">2022-04-26T10:14:00Z</dcterms:created>
  <dcterms:modified xsi:type="dcterms:W3CDTF">2022-04-26T10:14:00Z</dcterms:modified>
</cp:coreProperties>
</file>